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D5F3C" w14:textId="0EA61FF4" w:rsidR="009D2CDF" w:rsidRPr="001E772B" w:rsidRDefault="00ED284B" w:rsidP="001E772B">
      <w:pPr>
        <w:tabs>
          <w:tab w:val="right" w:pos="9000"/>
        </w:tabs>
        <w:rPr>
          <w:rFonts w:asciiTheme="minorHAnsi" w:hAnsiTheme="minorHAnsi"/>
          <w:b/>
          <w:bCs/>
        </w:rPr>
      </w:pPr>
      <w:r w:rsidRPr="00ED284B">
        <w:rPr>
          <w:rStyle w:val="Style24pt"/>
        </w:rPr>
        <w:t>M</w:t>
      </w:r>
      <w:r w:rsidR="00FC6BAF" w:rsidRPr="00ED284B">
        <w:rPr>
          <w:rStyle w:val="Style24pt"/>
        </w:rPr>
        <w:t>inutes</w:t>
      </w:r>
      <w:r w:rsidR="00E2228B">
        <w:rPr>
          <w:rFonts w:ascii="DIN-Regular" w:hAnsi="DIN-Regular"/>
          <w:sz w:val="48"/>
        </w:rPr>
        <w:tab/>
      </w:r>
    </w:p>
    <w:tbl>
      <w:tblPr>
        <w:tblW w:w="9214" w:type="dxa"/>
        <w:tblCellMar>
          <w:top w:w="57" w:type="dxa"/>
          <w:bottom w:w="57" w:type="dxa"/>
        </w:tblCellMar>
        <w:tblLook w:val="04A0" w:firstRow="1" w:lastRow="0" w:firstColumn="1" w:lastColumn="0" w:noHBand="0" w:noVBand="1"/>
      </w:tblPr>
      <w:tblGrid>
        <w:gridCol w:w="2268"/>
        <w:gridCol w:w="6946"/>
      </w:tblGrid>
      <w:tr w:rsidR="001431DA" w14:paraId="300151C3" w14:textId="77777777" w:rsidTr="008D38BF">
        <w:tc>
          <w:tcPr>
            <w:tcW w:w="2268" w:type="dxa"/>
            <w:shd w:val="clear" w:color="auto" w:fill="auto"/>
            <w:vAlign w:val="center"/>
          </w:tcPr>
          <w:p w14:paraId="601B6593" w14:textId="77777777" w:rsidR="001431DA" w:rsidRPr="008D38BF" w:rsidRDefault="001431DA" w:rsidP="00A17AF9">
            <w:pPr>
              <w:pStyle w:val="NoSpacing"/>
              <w:rPr>
                <w:b/>
                <w:bCs/>
              </w:rPr>
            </w:pPr>
            <w:r w:rsidRPr="008D38BF">
              <w:rPr>
                <w:b/>
                <w:bCs/>
              </w:rPr>
              <w:t>Board</w:t>
            </w:r>
          </w:p>
        </w:tc>
        <w:tc>
          <w:tcPr>
            <w:tcW w:w="6946" w:type="dxa"/>
            <w:shd w:val="clear" w:color="auto" w:fill="auto"/>
            <w:vAlign w:val="center"/>
          </w:tcPr>
          <w:p w14:paraId="16149E15" w14:textId="46255F55" w:rsidR="001431DA" w:rsidRPr="005C7F20" w:rsidRDefault="001E22CD" w:rsidP="00A17AF9">
            <w:pPr>
              <w:pStyle w:val="NoSpacing"/>
              <w:rPr>
                <w:szCs w:val="20"/>
              </w:rPr>
            </w:pPr>
            <w:r>
              <w:rPr>
                <w:szCs w:val="20"/>
              </w:rPr>
              <w:t>Charities SORP Committee</w:t>
            </w:r>
          </w:p>
        </w:tc>
      </w:tr>
      <w:tr w:rsidR="001431DA" w14:paraId="3BFB919E" w14:textId="77777777" w:rsidTr="008D3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nil"/>
              <w:left w:val="nil"/>
              <w:bottom w:val="nil"/>
              <w:right w:val="nil"/>
            </w:tcBorders>
            <w:shd w:val="clear" w:color="auto" w:fill="auto"/>
            <w:vAlign w:val="center"/>
          </w:tcPr>
          <w:p w14:paraId="3DAA8047" w14:textId="77777777" w:rsidR="001431DA" w:rsidRPr="008D38BF" w:rsidRDefault="001431DA" w:rsidP="00A17AF9">
            <w:pPr>
              <w:pStyle w:val="NoSpacing"/>
              <w:rPr>
                <w:b/>
                <w:bCs/>
              </w:rPr>
            </w:pPr>
          </w:p>
        </w:tc>
        <w:tc>
          <w:tcPr>
            <w:tcW w:w="6946" w:type="dxa"/>
            <w:tcBorders>
              <w:top w:val="nil"/>
              <w:left w:val="nil"/>
              <w:bottom w:val="nil"/>
              <w:right w:val="nil"/>
            </w:tcBorders>
            <w:shd w:val="clear" w:color="auto" w:fill="auto"/>
            <w:vAlign w:val="center"/>
          </w:tcPr>
          <w:p w14:paraId="510806D9" w14:textId="77777777" w:rsidR="001431DA" w:rsidRDefault="001431DA" w:rsidP="00A17AF9">
            <w:pPr>
              <w:pStyle w:val="NoSpacing"/>
            </w:pPr>
          </w:p>
        </w:tc>
      </w:tr>
      <w:tr w:rsidR="001431DA" w14:paraId="636E0857" w14:textId="77777777" w:rsidTr="008D38BF">
        <w:tc>
          <w:tcPr>
            <w:tcW w:w="2268" w:type="dxa"/>
            <w:shd w:val="clear" w:color="auto" w:fill="auto"/>
            <w:vAlign w:val="center"/>
          </w:tcPr>
          <w:p w14:paraId="3D0E2B9F" w14:textId="77777777" w:rsidR="001431DA" w:rsidRPr="008D38BF" w:rsidRDefault="001431DA" w:rsidP="00A17AF9">
            <w:pPr>
              <w:pStyle w:val="NoSpacing"/>
              <w:rPr>
                <w:b/>
                <w:bCs/>
              </w:rPr>
            </w:pPr>
            <w:r w:rsidRPr="008D38BF">
              <w:rPr>
                <w:b/>
                <w:bCs/>
              </w:rPr>
              <w:t>Date</w:t>
            </w:r>
          </w:p>
        </w:tc>
        <w:tc>
          <w:tcPr>
            <w:tcW w:w="6946" w:type="dxa"/>
            <w:shd w:val="clear" w:color="auto" w:fill="auto"/>
            <w:vAlign w:val="center"/>
          </w:tcPr>
          <w:p w14:paraId="63AC48B4" w14:textId="69A37950" w:rsidR="001431DA" w:rsidRDefault="00DA091E" w:rsidP="00A17AF9">
            <w:pPr>
              <w:pStyle w:val="NoSpacing"/>
            </w:pPr>
            <w:r>
              <w:t>Monday 8</w:t>
            </w:r>
            <w:r w:rsidRPr="00DA091E">
              <w:rPr>
                <w:vertAlign w:val="superscript"/>
              </w:rPr>
              <w:t>th</w:t>
            </w:r>
            <w:r>
              <w:t xml:space="preserve"> March</w:t>
            </w:r>
          </w:p>
        </w:tc>
      </w:tr>
      <w:tr w:rsidR="001431DA" w14:paraId="4A650F3C" w14:textId="77777777" w:rsidTr="008D38BF">
        <w:trPr>
          <w:trHeight w:val="203"/>
        </w:trPr>
        <w:tc>
          <w:tcPr>
            <w:tcW w:w="2268" w:type="dxa"/>
            <w:shd w:val="clear" w:color="auto" w:fill="auto"/>
            <w:vAlign w:val="center"/>
          </w:tcPr>
          <w:p w14:paraId="0F42E17A" w14:textId="77777777" w:rsidR="001431DA" w:rsidRPr="008D38BF" w:rsidRDefault="001431DA" w:rsidP="00A17AF9">
            <w:pPr>
              <w:pStyle w:val="NoSpacing"/>
              <w:rPr>
                <w:b/>
                <w:bCs/>
              </w:rPr>
            </w:pPr>
          </w:p>
        </w:tc>
        <w:tc>
          <w:tcPr>
            <w:tcW w:w="6946" w:type="dxa"/>
            <w:shd w:val="clear" w:color="auto" w:fill="auto"/>
            <w:vAlign w:val="center"/>
          </w:tcPr>
          <w:p w14:paraId="13D0C011" w14:textId="77777777" w:rsidR="001431DA" w:rsidRDefault="001431DA" w:rsidP="00A17AF9">
            <w:pPr>
              <w:pStyle w:val="NoSpacing"/>
            </w:pPr>
          </w:p>
        </w:tc>
      </w:tr>
      <w:tr w:rsidR="001431DA" w14:paraId="6A86DC09" w14:textId="77777777" w:rsidTr="008D38BF">
        <w:tc>
          <w:tcPr>
            <w:tcW w:w="2268" w:type="dxa"/>
            <w:shd w:val="clear" w:color="auto" w:fill="auto"/>
            <w:vAlign w:val="center"/>
          </w:tcPr>
          <w:p w14:paraId="22066071" w14:textId="28A8A386" w:rsidR="001431DA" w:rsidRPr="008D38BF" w:rsidRDefault="00711938" w:rsidP="00A17AF9">
            <w:pPr>
              <w:pStyle w:val="NoSpacing"/>
              <w:rPr>
                <w:b/>
                <w:bCs/>
              </w:rPr>
            </w:pPr>
            <w:r w:rsidRPr="008D38BF">
              <w:rPr>
                <w:b/>
                <w:bCs/>
              </w:rPr>
              <w:t>Time</w:t>
            </w:r>
          </w:p>
        </w:tc>
        <w:tc>
          <w:tcPr>
            <w:tcW w:w="6946" w:type="dxa"/>
            <w:shd w:val="clear" w:color="auto" w:fill="auto"/>
            <w:vAlign w:val="center"/>
          </w:tcPr>
          <w:p w14:paraId="69AE9B40" w14:textId="0E852D9D" w:rsidR="001431DA" w:rsidRDefault="001E22CD" w:rsidP="00A17AF9">
            <w:pPr>
              <w:pStyle w:val="NoSpacing"/>
            </w:pPr>
            <w:r>
              <w:t>14:00 – 16:</w:t>
            </w:r>
            <w:r w:rsidR="00DA091E">
              <w:t>3</w:t>
            </w:r>
            <w:r>
              <w:t>0</w:t>
            </w:r>
          </w:p>
        </w:tc>
      </w:tr>
      <w:tr w:rsidR="001431DA" w14:paraId="6606CFAE" w14:textId="77777777" w:rsidTr="008D38BF">
        <w:tc>
          <w:tcPr>
            <w:tcW w:w="2268" w:type="dxa"/>
            <w:shd w:val="clear" w:color="auto" w:fill="auto"/>
            <w:vAlign w:val="center"/>
          </w:tcPr>
          <w:p w14:paraId="52B433CA" w14:textId="77777777" w:rsidR="001431DA" w:rsidRPr="008D38BF" w:rsidRDefault="001431DA" w:rsidP="00A17AF9">
            <w:pPr>
              <w:pStyle w:val="NoSpacing"/>
              <w:rPr>
                <w:b/>
                <w:bCs/>
              </w:rPr>
            </w:pPr>
          </w:p>
        </w:tc>
        <w:tc>
          <w:tcPr>
            <w:tcW w:w="6946" w:type="dxa"/>
            <w:shd w:val="clear" w:color="auto" w:fill="auto"/>
            <w:vAlign w:val="center"/>
          </w:tcPr>
          <w:p w14:paraId="6633A326" w14:textId="77777777" w:rsidR="001431DA" w:rsidRDefault="001431DA" w:rsidP="00A17AF9">
            <w:pPr>
              <w:pStyle w:val="NoSpacing"/>
            </w:pPr>
          </w:p>
        </w:tc>
      </w:tr>
      <w:tr w:rsidR="001431DA" w14:paraId="043D741C" w14:textId="77777777" w:rsidTr="008D38BF">
        <w:tc>
          <w:tcPr>
            <w:tcW w:w="2268" w:type="dxa"/>
            <w:shd w:val="clear" w:color="auto" w:fill="auto"/>
            <w:vAlign w:val="center"/>
          </w:tcPr>
          <w:p w14:paraId="2E5A2F1D" w14:textId="6142F6E8" w:rsidR="001431DA" w:rsidRPr="008D38BF" w:rsidRDefault="00711938" w:rsidP="00A17AF9">
            <w:pPr>
              <w:pStyle w:val="NoSpacing"/>
              <w:rPr>
                <w:b/>
                <w:bCs/>
              </w:rPr>
            </w:pPr>
            <w:r w:rsidRPr="008D38BF">
              <w:rPr>
                <w:b/>
                <w:bCs/>
              </w:rPr>
              <w:t>Venue</w:t>
            </w:r>
          </w:p>
        </w:tc>
        <w:tc>
          <w:tcPr>
            <w:tcW w:w="6946" w:type="dxa"/>
            <w:shd w:val="clear" w:color="auto" w:fill="auto"/>
            <w:vAlign w:val="center"/>
          </w:tcPr>
          <w:p w14:paraId="54CE2A66" w14:textId="30E937E8" w:rsidR="001431DA" w:rsidRDefault="00CC22B8" w:rsidP="00A17AF9">
            <w:pPr>
              <w:pStyle w:val="NoSpacing"/>
            </w:pPr>
            <w:r>
              <w:t>Microsoft Teams</w:t>
            </w:r>
          </w:p>
        </w:tc>
      </w:tr>
      <w:tr w:rsidR="00ED284B" w14:paraId="5F692B4B" w14:textId="77777777" w:rsidTr="008D38BF">
        <w:tc>
          <w:tcPr>
            <w:tcW w:w="2268" w:type="dxa"/>
            <w:tcBorders>
              <w:bottom w:val="single" w:sz="4" w:space="0" w:color="auto"/>
            </w:tcBorders>
            <w:shd w:val="clear" w:color="auto" w:fill="auto"/>
            <w:vAlign w:val="center"/>
          </w:tcPr>
          <w:p w14:paraId="745276EB" w14:textId="77777777" w:rsidR="00ED284B" w:rsidRPr="008D38BF" w:rsidRDefault="00ED284B" w:rsidP="00A17AF9">
            <w:pPr>
              <w:pStyle w:val="NoSpacing"/>
              <w:rPr>
                <w:b/>
                <w:bCs/>
              </w:rPr>
            </w:pPr>
          </w:p>
        </w:tc>
        <w:tc>
          <w:tcPr>
            <w:tcW w:w="6946" w:type="dxa"/>
            <w:tcBorders>
              <w:bottom w:val="single" w:sz="4" w:space="0" w:color="auto"/>
            </w:tcBorders>
            <w:shd w:val="clear" w:color="auto" w:fill="auto"/>
            <w:vAlign w:val="center"/>
          </w:tcPr>
          <w:p w14:paraId="1AA8F91A" w14:textId="77777777" w:rsidR="00ED284B" w:rsidRDefault="00ED284B" w:rsidP="00A17AF9">
            <w:pPr>
              <w:pStyle w:val="NoSpacing"/>
            </w:pPr>
          </w:p>
        </w:tc>
      </w:tr>
    </w:tbl>
    <w:p w14:paraId="1BECE90A" w14:textId="77777777" w:rsidR="00ED284B" w:rsidRDefault="00ED284B"/>
    <w:tbl>
      <w:tblPr>
        <w:tblW w:w="11284" w:type="dxa"/>
        <w:tblInd w:w="-39" w:type="dxa"/>
        <w:tblCellMar>
          <w:top w:w="57" w:type="dxa"/>
          <w:bottom w:w="57" w:type="dxa"/>
        </w:tblCellMar>
        <w:tblLook w:val="04A0" w:firstRow="1" w:lastRow="0" w:firstColumn="1" w:lastColumn="0" w:noHBand="0" w:noVBand="1"/>
      </w:tblPr>
      <w:tblGrid>
        <w:gridCol w:w="10396"/>
        <w:gridCol w:w="222"/>
        <w:gridCol w:w="444"/>
        <w:gridCol w:w="222"/>
      </w:tblGrid>
      <w:tr w:rsidR="008D38BF" w14:paraId="2A1124A1" w14:textId="2E7D617F" w:rsidTr="007D188D">
        <w:tc>
          <w:tcPr>
            <w:tcW w:w="10396" w:type="dxa"/>
            <w:shd w:val="clear" w:color="auto" w:fill="auto"/>
          </w:tcPr>
          <w:tbl>
            <w:tblPr>
              <w:tblStyle w:val="TableGrid1"/>
              <w:tblW w:w="1014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2974"/>
              <w:gridCol w:w="4910"/>
            </w:tblGrid>
            <w:tr w:rsidR="001E22CD" w:rsidRPr="001D5725" w14:paraId="046FCC4C" w14:textId="77777777" w:rsidTr="006F199B">
              <w:tc>
                <w:tcPr>
                  <w:tcW w:w="2262" w:type="dxa"/>
                </w:tcPr>
                <w:p w14:paraId="6F8497DC" w14:textId="77777777" w:rsidR="001E22CD" w:rsidRPr="00BE4C2D" w:rsidRDefault="001E22CD" w:rsidP="001E22CD">
                  <w:pPr>
                    <w:tabs>
                      <w:tab w:val="left" w:pos="2268"/>
                      <w:tab w:val="left" w:pos="5103"/>
                    </w:tabs>
                    <w:rPr>
                      <w:lang w:eastAsia="en-GB"/>
                    </w:rPr>
                  </w:pPr>
                  <w:r w:rsidRPr="00BE4C2D">
                    <w:rPr>
                      <w:lang w:eastAsia="en-GB"/>
                    </w:rPr>
                    <w:t>Joint Chair</w:t>
                  </w:r>
                </w:p>
              </w:tc>
              <w:tc>
                <w:tcPr>
                  <w:tcW w:w="2974" w:type="dxa"/>
                </w:tcPr>
                <w:p w14:paraId="4CC2BAD9" w14:textId="77777777" w:rsidR="001E22CD" w:rsidRPr="001D5725" w:rsidRDefault="001E22CD" w:rsidP="001E22CD">
                  <w:pPr>
                    <w:tabs>
                      <w:tab w:val="left" w:pos="2268"/>
                      <w:tab w:val="left" w:pos="5103"/>
                    </w:tabs>
                    <w:rPr>
                      <w:lang w:eastAsia="en-GB"/>
                    </w:rPr>
                  </w:pPr>
                  <w:r w:rsidRPr="001D5725">
                    <w:rPr>
                      <w:lang w:eastAsia="en-GB"/>
                    </w:rPr>
                    <w:t>Laura Anderson</w:t>
                  </w:r>
                </w:p>
              </w:tc>
              <w:tc>
                <w:tcPr>
                  <w:tcW w:w="4910" w:type="dxa"/>
                </w:tcPr>
                <w:p w14:paraId="6586EE45" w14:textId="77777777" w:rsidR="001E22CD" w:rsidRPr="001D5725" w:rsidRDefault="001E22CD" w:rsidP="001E22CD">
                  <w:pPr>
                    <w:tabs>
                      <w:tab w:val="left" w:pos="2268"/>
                      <w:tab w:val="left" w:pos="5103"/>
                    </w:tabs>
                    <w:rPr>
                      <w:i/>
                      <w:lang w:eastAsia="en-GB"/>
                    </w:rPr>
                  </w:pPr>
                  <w:r w:rsidRPr="001D5725">
                    <w:rPr>
                      <w:i/>
                      <w:lang w:eastAsia="en-GB"/>
                    </w:rPr>
                    <w:t>Office of the Scottish Charity Regulator (OSCR)</w:t>
                  </w:r>
                </w:p>
              </w:tc>
            </w:tr>
            <w:tr w:rsidR="001E22CD" w:rsidRPr="001D5725" w14:paraId="2826B73C" w14:textId="77777777" w:rsidTr="006F199B">
              <w:tc>
                <w:tcPr>
                  <w:tcW w:w="2262" w:type="dxa"/>
                </w:tcPr>
                <w:p w14:paraId="4FFD436B" w14:textId="77777777" w:rsidR="001E22CD" w:rsidRPr="00BE4C2D" w:rsidRDefault="001E22CD" w:rsidP="001E22CD">
                  <w:pPr>
                    <w:tabs>
                      <w:tab w:val="left" w:pos="2268"/>
                      <w:tab w:val="left" w:pos="5103"/>
                    </w:tabs>
                    <w:rPr>
                      <w:lang w:eastAsia="en-GB"/>
                    </w:rPr>
                  </w:pPr>
                </w:p>
              </w:tc>
              <w:tc>
                <w:tcPr>
                  <w:tcW w:w="2974" w:type="dxa"/>
                </w:tcPr>
                <w:p w14:paraId="42104879" w14:textId="1B4ED76F" w:rsidR="001E22CD" w:rsidRPr="001D5725" w:rsidRDefault="006F199B" w:rsidP="001E22CD">
                  <w:pPr>
                    <w:tabs>
                      <w:tab w:val="left" w:pos="2268"/>
                      <w:tab w:val="left" w:pos="5103"/>
                    </w:tabs>
                    <w:rPr>
                      <w:lang w:eastAsia="en-GB"/>
                    </w:rPr>
                  </w:pPr>
                  <w:r>
                    <w:rPr>
                      <w:lang w:eastAsia="en-GB"/>
                    </w:rPr>
                    <w:t>Nigel Davies</w:t>
                  </w:r>
                </w:p>
              </w:tc>
              <w:tc>
                <w:tcPr>
                  <w:tcW w:w="4910" w:type="dxa"/>
                </w:tcPr>
                <w:p w14:paraId="05B91351" w14:textId="3F0C92CE" w:rsidR="001E22CD" w:rsidRPr="001D5725" w:rsidRDefault="006F199B" w:rsidP="001E22CD">
                  <w:pPr>
                    <w:tabs>
                      <w:tab w:val="left" w:pos="2268"/>
                      <w:tab w:val="left" w:pos="5103"/>
                    </w:tabs>
                    <w:rPr>
                      <w:i/>
                      <w:lang w:eastAsia="en-GB"/>
                    </w:rPr>
                  </w:pPr>
                  <w:r>
                    <w:rPr>
                      <w:i/>
                      <w:lang w:eastAsia="en-GB"/>
                    </w:rPr>
                    <w:t>Charity Commission for England and Wales (CCEW)</w:t>
                  </w:r>
                </w:p>
              </w:tc>
            </w:tr>
            <w:tr w:rsidR="001E22CD" w:rsidRPr="001D5725" w14:paraId="08D26973" w14:textId="77777777" w:rsidTr="006F199B">
              <w:tc>
                <w:tcPr>
                  <w:tcW w:w="2262" w:type="dxa"/>
                </w:tcPr>
                <w:p w14:paraId="70504419" w14:textId="77777777" w:rsidR="001E22CD" w:rsidRPr="00BE4C2D" w:rsidRDefault="001E22CD" w:rsidP="001E22CD">
                  <w:pPr>
                    <w:tabs>
                      <w:tab w:val="left" w:pos="2268"/>
                      <w:tab w:val="left" w:pos="5103"/>
                    </w:tabs>
                    <w:rPr>
                      <w:lang w:eastAsia="en-GB"/>
                    </w:rPr>
                  </w:pPr>
                </w:p>
              </w:tc>
              <w:tc>
                <w:tcPr>
                  <w:tcW w:w="2974" w:type="dxa"/>
                </w:tcPr>
                <w:p w14:paraId="525161FA" w14:textId="77777777" w:rsidR="001E22CD" w:rsidRPr="001D5725" w:rsidRDefault="001E22CD" w:rsidP="001E22CD">
                  <w:pPr>
                    <w:tabs>
                      <w:tab w:val="left" w:pos="2268"/>
                      <w:tab w:val="left" w:pos="5103"/>
                    </w:tabs>
                    <w:rPr>
                      <w:lang w:eastAsia="en-GB"/>
                    </w:rPr>
                  </w:pPr>
                  <w:r w:rsidRPr="001D5725">
                    <w:rPr>
                      <w:lang w:eastAsia="en-GB"/>
                    </w:rPr>
                    <w:t>Damian Sands</w:t>
                  </w:r>
                </w:p>
              </w:tc>
              <w:tc>
                <w:tcPr>
                  <w:tcW w:w="4910" w:type="dxa"/>
                </w:tcPr>
                <w:p w14:paraId="0B8F87BC" w14:textId="4B79D69F" w:rsidR="006F199B" w:rsidRDefault="001E22CD" w:rsidP="006F199B">
                  <w:pPr>
                    <w:tabs>
                      <w:tab w:val="left" w:pos="2268"/>
                      <w:tab w:val="left" w:pos="5103"/>
                    </w:tabs>
                    <w:rPr>
                      <w:i/>
                      <w:lang w:eastAsia="en-GB"/>
                    </w:rPr>
                  </w:pPr>
                  <w:r w:rsidRPr="001D5725">
                    <w:rPr>
                      <w:i/>
                      <w:iCs/>
                      <w:lang w:eastAsia="en-GB"/>
                    </w:rPr>
                    <w:t>Charity Commission for Northern Ireland</w:t>
                  </w:r>
                  <w:r w:rsidR="006F199B">
                    <w:rPr>
                      <w:i/>
                      <w:iCs/>
                      <w:lang w:eastAsia="en-GB"/>
                    </w:rPr>
                    <w:t xml:space="preserve"> </w:t>
                  </w:r>
                  <w:r w:rsidR="006F199B" w:rsidRPr="001D5725">
                    <w:rPr>
                      <w:i/>
                      <w:lang w:eastAsia="en-GB"/>
                    </w:rPr>
                    <w:t>(CCNI)</w:t>
                  </w:r>
                </w:p>
                <w:p w14:paraId="17288712" w14:textId="1C56DD70" w:rsidR="001E22CD" w:rsidRPr="001D5725" w:rsidRDefault="001E22CD" w:rsidP="001E22CD">
                  <w:pPr>
                    <w:tabs>
                      <w:tab w:val="left" w:pos="2268"/>
                      <w:tab w:val="left" w:pos="5103"/>
                    </w:tabs>
                    <w:rPr>
                      <w:i/>
                      <w:iCs/>
                      <w:lang w:eastAsia="en-GB"/>
                    </w:rPr>
                  </w:pPr>
                </w:p>
              </w:tc>
            </w:tr>
            <w:tr w:rsidR="001E22CD" w:rsidRPr="001D5725" w14:paraId="3A152EC4" w14:textId="77777777" w:rsidTr="006F199B">
              <w:trPr>
                <w:trHeight w:val="95"/>
              </w:trPr>
              <w:tc>
                <w:tcPr>
                  <w:tcW w:w="2262" w:type="dxa"/>
                </w:tcPr>
                <w:p w14:paraId="578D204E" w14:textId="77777777" w:rsidR="001E22CD" w:rsidRPr="00BE4C2D" w:rsidRDefault="001E22CD" w:rsidP="001E22CD">
                  <w:pPr>
                    <w:tabs>
                      <w:tab w:val="left" w:pos="2268"/>
                      <w:tab w:val="left" w:pos="5103"/>
                    </w:tabs>
                    <w:rPr>
                      <w:lang w:eastAsia="en-GB"/>
                    </w:rPr>
                  </w:pPr>
                </w:p>
              </w:tc>
              <w:tc>
                <w:tcPr>
                  <w:tcW w:w="2974" w:type="dxa"/>
                </w:tcPr>
                <w:p w14:paraId="5C1D41C7" w14:textId="77777777" w:rsidR="001E22CD" w:rsidRPr="001D5725" w:rsidRDefault="001E22CD" w:rsidP="001E22CD">
                  <w:pPr>
                    <w:tabs>
                      <w:tab w:val="left" w:pos="2268"/>
                      <w:tab w:val="left" w:pos="5103"/>
                    </w:tabs>
                    <w:rPr>
                      <w:lang w:eastAsia="en-GB"/>
                    </w:rPr>
                  </w:pPr>
                </w:p>
              </w:tc>
              <w:tc>
                <w:tcPr>
                  <w:tcW w:w="4910" w:type="dxa"/>
                </w:tcPr>
                <w:p w14:paraId="69714948" w14:textId="77777777" w:rsidR="001E22CD" w:rsidRPr="001D5725" w:rsidRDefault="001E22CD" w:rsidP="001E22CD">
                  <w:pPr>
                    <w:tabs>
                      <w:tab w:val="left" w:pos="2268"/>
                      <w:tab w:val="left" w:pos="5103"/>
                    </w:tabs>
                    <w:rPr>
                      <w:i/>
                      <w:lang w:eastAsia="en-GB"/>
                    </w:rPr>
                  </w:pPr>
                  <w:r w:rsidRPr="001D5725">
                    <w:rPr>
                      <w:i/>
                      <w:lang w:eastAsia="en-GB"/>
                    </w:rPr>
                    <w:t xml:space="preserve"> </w:t>
                  </w:r>
                </w:p>
              </w:tc>
            </w:tr>
            <w:tr w:rsidR="00DA091E" w:rsidRPr="001D5725" w14:paraId="14DA274C" w14:textId="77777777" w:rsidTr="006F199B">
              <w:trPr>
                <w:trHeight w:val="95"/>
              </w:trPr>
              <w:tc>
                <w:tcPr>
                  <w:tcW w:w="2262" w:type="dxa"/>
                </w:tcPr>
                <w:p w14:paraId="59AFE659" w14:textId="77777777" w:rsidR="00DA091E" w:rsidRPr="00BE4C2D" w:rsidRDefault="00DA091E" w:rsidP="00DA091E">
                  <w:pPr>
                    <w:tabs>
                      <w:tab w:val="left" w:pos="2268"/>
                      <w:tab w:val="left" w:pos="5103"/>
                    </w:tabs>
                    <w:rPr>
                      <w:lang w:eastAsia="en-GB"/>
                    </w:rPr>
                  </w:pPr>
                  <w:r w:rsidRPr="00BE4C2D">
                    <w:rPr>
                      <w:lang w:eastAsia="en-GB"/>
                    </w:rPr>
                    <w:t>Members present</w:t>
                  </w:r>
                </w:p>
              </w:tc>
              <w:tc>
                <w:tcPr>
                  <w:tcW w:w="2974" w:type="dxa"/>
                </w:tcPr>
                <w:p w14:paraId="4C24D9AB" w14:textId="3CED7461" w:rsidR="00DA091E" w:rsidRPr="001D5725" w:rsidRDefault="00DA091E" w:rsidP="00DA091E">
                  <w:pPr>
                    <w:tabs>
                      <w:tab w:val="left" w:pos="2268"/>
                      <w:tab w:val="left" w:pos="5103"/>
                    </w:tabs>
                    <w:rPr>
                      <w:lang w:eastAsia="en-GB"/>
                    </w:rPr>
                  </w:pPr>
                  <w:r w:rsidRPr="00135E3F">
                    <w:rPr>
                      <w:lang w:eastAsia="en-GB"/>
                    </w:rPr>
                    <w:t>Michael Brougham</w:t>
                  </w:r>
                </w:p>
              </w:tc>
              <w:tc>
                <w:tcPr>
                  <w:tcW w:w="4910" w:type="dxa"/>
                </w:tcPr>
                <w:p w14:paraId="3CBF6032" w14:textId="7C9675FE" w:rsidR="00DA091E" w:rsidRPr="001D5725" w:rsidRDefault="00DA091E" w:rsidP="00DA091E">
                  <w:pPr>
                    <w:tabs>
                      <w:tab w:val="left" w:pos="2268"/>
                      <w:tab w:val="left" w:pos="5103"/>
                    </w:tabs>
                    <w:rPr>
                      <w:i/>
                      <w:lang w:eastAsia="en-GB"/>
                    </w:rPr>
                  </w:pPr>
                  <w:r w:rsidRPr="001D5725">
                    <w:rPr>
                      <w:i/>
                      <w:lang w:eastAsia="en-GB"/>
                    </w:rPr>
                    <w:t>Independent Examiner</w:t>
                  </w:r>
                </w:p>
              </w:tc>
            </w:tr>
            <w:tr w:rsidR="00DA091E" w:rsidRPr="001D5725" w14:paraId="4588D33A" w14:textId="77777777" w:rsidTr="006F199B">
              <w:trPr>
                <w:trHeight w:val="95"/>
              </w:trPr>
              <w:tc>
                <w:tcPr>
                  <w:tcW w:w="2262" w:type="dxa"/>
                </w:tcPr>
                <w:p w14:paraId="10224CE1" w14:textId="77777777" w:rsidR="00DA091E" w:rsidRPr="00BE4C2D" w:rsidRDefault="00DA091E" w:rsidP="00DA091E">
                  <w:pPr>
                    <w:tabs>
                      <w:tab w:val="left" w:pos="2268"/>
                      <w:tab w:val="left" w:pos="5103"/>
                    </w:tabs>
                    <w:rPr>
                      <w:lang w:eastAsia="en-GB"/>
                    </w:rPr>
                  </w:pPr>
                </w:p>
              </w:tc>
              <w:tc>
                <w:tcPr>
                  <w:tcW w:w="2974" w:type="dxa"/>
                  <w:shd w:val="clear" w:color="auto" w:fill="auto"/>
                </w:tcPr>
                <w:p w14:paraId="0EEC050B" w14:textId="3339796D" w:rsidR="00DA091E" w:rsidRPr="001D5725" w:rsidRDefault="00DA091E" w:rsidP="00DA091E">
                  <w:pPr>
                    <w:tabs>
                      <w:tab w:val="left" w:pos="2268"/>
                      <w:tab w:val="left" w:pos="5103"/>
                    </w:tabs>
                    <w:rPr>
                      <w:lang w:eastAsia="en-GB"/>
                    </w:rPr>
                  </w:pPr>
                  <w:r w:rsidRPr="00135E3F">
                    <w:rPr>
                      <w:lang w:eastAsia="en-GB"/>
                    </w:rPr>
                    <w:t>Daniel Chan</w:t>
                  </w:r>
                </w:p>
              </w:tc>
              <w:tc>
                <w:tcPr>
                  <w:tcW w:w="4910" w:type="dxa"/>
                  <w:shd w:val="clear" w:color="auto" w:fill="auto"/>
                </w:tcPr>
                <w:p w14:paraId="0F8A3E68" w14:textId="3EF410A8" w:rsidR="00DA091E" w:rsidRPr="001D5725" w:rsidRDefault="00DA091E" w:rsidP="00DA091E">
                  <w:pPr>
                    <w:tabs>
                      <w:tab w:val="left" w:pos="2268"/>
                      <w:tab w:val="left" w:pos="5103"/>
                    </w:tabs>
                    <w:rPr>
                      <w:i/>
                      <w:lang w:eastAsia="en-GB"/>
                    </w:rPr>
                  </w:pPr>
                  <w:r w:rsidRPr="003A5997">
                    <w:rPr>
                      <w:i/>
                      <w:lang w:eastAsia="en-GB"/>
                    </w:rPr>
                    <w:t>PwC</w:t>
                  </w:r>
                </w:p>
              </w:tc>
            </w:tr>
            <w:tr w:rsidR="00DA091E" w:rsidRPr="001D5725" w14:paraId="2F226038" w14:textId="77777777" w:rsidTr="006F199B">
              <w:tc>
                <w:tcPr>
                  <w:tcW w:w="2262" w:type="dxa"/>
                </w:tcPr>
                <w:p w14:paraId="53402726" w14:textId="77777777" w:rsidR="00DA091E" w:rsidRPr="00BE4C2D" w:rsidRDefault="00DA091E" w:rsidP="00DA091E">
                  <w:pPr>
                    <w:rPr>
                      <w:i/>
                      <w:lang w:eastAsia="en-GB"/>
                    </w:rPr>
                  </w:pPr>
                </w:p>
              </w:tc>
              <w:tc>
                <w:tcPr>
                  <w:tcW w:w="2974" w:type="dxa"/>
                  <w:shd w:val="clear" w:color="auto" w:fill="auto"/>
                </w:tcPr>
                <w:p w14:paraId="5F2AADE0" w14:textId="342FD081" w:rsidR="00DA091E" w:rsidRPr="001D5725" w:rsidRDefault="00DA091E" w:rsidP="00DA091E">
                  <w:pPr>
                    <w:rPr>
                      <w:lang w:eastAsia="en-GB"/>
                    </w:rPr>
                  </w:pPr>
                  <w:r w:rsidRPr="00135E3F">
                    <w:rPr>
                      <w:lang w:eastAsia="en-GB"/>
                    </w:rPr>
                    <w:t>Tony Clarke</w:t>
                  </w:r>
                </w:p>
              </w:tc>
              <w:tc>
                <w:tcPr>
                  <w:tcW w:w="4910" w:type="dxa"/>
                  <w:shd w:val="clear" w:color="auto" w:fill="auto"/>
                </w:tcPr>
                <w:p w14:paraId="035D58C0" w14:textId="295EA5AE" w:rsidR="00DA091E" w:rsidRPr="001D5725" w:rsidRDefault="00DA091E" w:rsidP="00DA091E">
                  <w:pPr>
                    <w:rPr>
                      <w:i/>
                      <w:lang w:eastAsia="en-GB"/>
                    </w:rPr>
                  </w:pPr>
                  <w:r w:rsidRPr="00F43C48">
                    <w:rPr>
                      <w:i/>
                      <w:lang w:eastAsia="en-GB"/>
                    </w:rPr>
                    <w:t>Clarke &amp; Co Accountants</w:t>
                  </w:r>
                </w:p>
              </w:tc>
            </w:tr>
            <w:tr w:rsidR="00DA091E" w:rsidRPr="001D5725" w14:paraId="4AA21C49" w14:textId="77777777" w:rsidTr="006F199B">
              <w:tc>
                <w:tcPr>
                  <w:tcW w:w="2262" w:type="dxa"/>
                </w:tcPr>
                <w:p w14:paraId="54D20D19" w14:textId="77777777" w:rsidR="00DA091E" w:rsidRPr="00BE4C2D" w:rsidRDefault="00DA091E" w:rsidP="00DA091E">
                  <w:pPr>
                    <w:rPr>
                      <w:i/>
                      <w:lang w:eastAsia="en-GB"/>
                    </w:rPr>
                  </w:pPr>
                </w:p>
              </w:tc>
              <w:tc>
                <w:tcPr>
                  <w:tcW w:w="2974" w:type="dxa"/>
                  <w:shd w:val="clear" w:color="auto" w:fill="auto"/>
                </w:tcPr>
                <w:p w14:paraId="194D603C" w14:textId="2F06BC42" w:rsidR="00DA091E" w:rsidRPr="001D5725" w:rsidRDefault="00DA091E" w:rsidP="00DA091E">
                  <w:pPr>
                    <w:tabs>
                      <w:tab w:val="left" w:pos="2268"/>
                      <w:tab w:val="left" w:pos="5103"/>
                    </w:tabs>
                    <w:rPr>
                      <w:lang w:eastAsia="en-GB"/>
                    </w:rPr>
                  </w:pPr>
                  <w:r w:rsidRPr="00135E3F">
                    <w:rPr>
                      <w:lang w:eastAsia="en-GB"/>
                    </w:rPr>
                    <w:t>Tom Connaughton</w:t>
                  </w:r>
                </w:p>
              </w:tc>
              <w:tc>
                <w:tcPr>
                  <w:tcW w:w="4910" w:type="dxa"/>
                  <w:shd w:val="clear" w:color="auto" w:fill="auto"/>
                </w:tcPr>
                <w:p w14:paraId="4871A3B4" w14:textId="307104B9" w:rsidR="00DA091E" w:rsidRPr="001D5725" w:rsidRDefault="00DA091E" w:rsidP="00DA091E">
                  <w:pPr>
                    <w:rPr>
                      <w:i/>
                      <w:lang w:eastAsia="en-GB"/>
                    </w:rPr>
                  </w:pPr>
                  <w:r w:rsidRPr="001B301B">
                    <w:rPr>
                      <w:i/>
                      <w:lang w:eastAsia="en-GB"/>
                    </w:rPr>
                    <w:t>The Rehab Group</w:t>
                  </w:r>
                </w:p>
              </w:tc>
            </w:tr>
            <w:tr w:rsidR="00DA091E" w:rsidRPr="001D5725" w14:paraId="6B0725CB" w14:textId="77777777" w:rsidTr="006F199B">
              <w:tc>
                <w:tcPr>
                  <w:tcW w:w="2262" w:type="dxa"/>
                </w:tcPr>
                <w:p w14:paraId="48240BF0" w14:textId="77777777" w:rsidR="00DA091E" w:rsidRPr="00BE4C2D" w:rsidRDefault="00DA091E" w:rsidP="00DA091E">
                  <w:pPr>
                    <w:rPr>
                      <w:i/>
                      <w:lang w:eastAsia="en-GB"/>
                    </w:rPr>
                  </w:pPr>
                </w:p>
              </w:tc>
              <w:tc>
                <w:tcPr>
                  <w:tcW w:w="2974" w:type="dxa"/>
                </w:tcPr>
                <w:p w14:paraId="29EAD3D9" w14:textId="7ACEF163" w:rsidR="00DA091E" w:rsidRPr="001D5725" w:rsidRDefault="00DA091E" w:rsidP="00DA091E">
                  <w:pPr>
                    <w:rPr>
                      <w:lang w:eastAsia="en-GB"/>
                    </w:rPr>
                  </w:pPr>
                  <w:proofErr w:type="spellStart"/>
                  <w:r w:rsidRPr="00135E3F">
                    <w:rPr>
                      <w:lang w:eastAsia="en-GB"/>
                    </w:rPr>
                    <w:t>Diarmaid</w:t>
                  </w:r>
                  <w:proofErr w:type="spellEnd"/>
                  <w:r w:rsidRPr="00135E3F">
                    <w:rPr>
                      <w:lang w:eastAsia="en-GB"/>
                    </w:rPr>
                    <w:t xml:space="preserve"> Ó </w:t>
                  </w:r>
                  <w:proofErr w:type="spellStart"/>
                  <w:r w:rsidRPr="00135E3F">
                    <w:rPr>
                      <w:lang w:eastAsia="en-GB"/>
                    </w:rPr>
                    <w:t>Corrbuí</w:t>
                  </w:r>
                  <w:proofErr w:type="spellEnd"/>
                </w:p>
              </w:tc>
              <w:tc>
                <w:tcPr>
                  <w:tcW w:w="4910" w:type="dxa"/>
                </w:tcPr>
                <w:p w14:paraId="30CE079F" w14:textId="700F6E67" w:rsidR="00DA091E" w:rsidRPr="001D5725" w:rsidRDefault="00DA091E" w:rsidP="00DA091E">
                  <w:pPr>
                    <w:rPr>
                      <w:i/>
                      <w:lang w:eastAsia="en-GB"/>
                    </w:rPr>
                  </w:pPr>
                  <w:r w:rsidRPr="001D5725">
                    <w:rPr>
                      <w:i/>
                      <w:lang w:eastAsia="en-GB"/>
                    </w:rPr>
                    <w:t>Carmichael Centre for Voluntary Groups</w:t>
                  </w:r>
                </w:p>
              </w:tc>
            </w:tr>
            <w:tr w:rsidR="00DA091E" w:rsidRPr="001D5725" w14:paraId="27D2BAB3" w14:textId="77777777" w:rsidTr="006F199B">
              <w:tc>
                <w:tcPr>
                  <w:tcW w:w="2262" w:type="dxa"/>
                </w:tcPr>
                <w:p w14:paraId="0C41BE15" w14:textId="77777777" w:rsidR="00DA091E" w:rsidRPr="00BE4C2D" w:rsidRDefault="00DA091E" w:rsidP="00DA091E">
                  <w:pPr>
                    <w:rPr>
                      <w:i/>
                      <w:lang w:eastAsia="en-GB"/>
                    </w:rPr>
                  </w:pPr>
                </w:p>
              </w:tc>
              <w:tc>
                <w:tcPr>
                  <w:tcW w:w="2974" w:type="dxa"/>
                </w:tcPr>
                <w:p w14:paraId="5125DD4E" w14:textId="1B0B66F9" w:rsidR="00DA091E" w:rsidRPr="007A5937" w:rsidRDefault="00DA091E" w:rsidP="00DA091E">
                  <w:pPr>
                    <w:rPr>
                      <w:lang w:eastAsia="en-GB"/>
                    </w:rPr>
                  </w:pPr>
                  <w:r w:rsidRPr="00135E3F">
                    <w:rPr>
                      <w:lang w:eastAsia="en-GB"/>
                    </w:rPr>
                    <w:t>Noel Hyndman</w:t>
                  </w:r>
                </w:p>
              </w:tc>
              <w:tc>
                <w:tcPr>
                  <w:tcW w:w="4910" w:type="dxa"/>
                </w:tcPr>
                <w:p w14:paraId="34A7E396" w14:textId="1F7A142F" w:rsidR="00DA091E" w:rsidRPr="001D5725" w:rsidRDefault="00DA091E" w:rsidP="00DA091E">
                  <w:pPr>
                    <w:rPr>
                      <w:i/>
                      <w:lang w:eastAsia="en-GB"/>
                    </w:rPr>
                  </w:pPr>
                  <w:r w:rsidRPr="001D5725">
                    <w:rPr>
                      <w:i/>
                      <w:lang w:eastAsia="en-GB"/>
                    </w:rPr>
                    <w:t>Queen’s University Belfast</w:t>
                  </w:r>
                </w:p>
              </w:tc>
            </w:tr>
            <w:tr w:rsidR="00DA091E" w:rsidRPr="001D5725" w14:paraId="40E0BE53" w14:textId="77777777" w:rsidTr="006F199B">
              <w:tc>
                <w:tcPr>
                  <w:tcW w:w="2262" w:type="dxa"/>
                </w:tcPr>
                <w:p w14:paraId="5A512A43" w14:textId="77777777" w:rsidR="00DA091E" w:rsidRPr="00BE4C2D" w:rsidRDefault="00DA091E" w:rsidP="00DA091E">
                  <w:pPr>
                    <w:rPr>
                      <w:i/>
                      <w:lang w:eastAsia="en-GB"/>
                    </w:rPr>
                  </w:pPr>
                </w:p>
              </w:tc>
              <w:tc>
                <w:tcPr>
                  <w:tcW w:w="2974" w:type="dxa"/>
                </w:tcPr>
                <w:p w14:paraId="76CF1FE2" w14:textId="29650B9E" w:rsidR="00DA091E" w:rsidRPr="001D5725" w:rsidRDefault="00DA091E" w:rsidP="00DA091E">
                  <w:pPr>
                    <w:rPr>
                      <w:lang w:eastAsia="en-GB"/>
                    </w:rPr>
                  </w:pPr>
                  <w:r w:rsidRPr="00135E3F">
                    <w:rPr>
                      <w:lang w:eastAsia="en-GB"/>
                    </w:rPr>
                    <w:t>Joanna Pittman</w:t>
                  </w:r>
                </w:p>
              </w:tc>
              <w:tc>
                <w:tcPr>
                  <w:tcW w:w="4910" w:type="dxa"/>
                </w:tcPr>
                <w:p w14:paraId="03070F40" w14:textId="247B7D40" w:rsidR="00DA091E" w:rsidRPr="001D5725" w:rsidRDefault="00DA091E" w:rsidP="00DA091E">
                  <w:pPr>
                    <w:rPr>
                      <w:i/>
                      <w:lang w:eastAsia="en-GB"/>
                    </w:rPr>
                  </w:pPr>
                  <w:r w:rsidRPr="001D5725">
                    <w:rPr>
                      <w:i/>
                      <w:lang w:eastAsia="en-GB"/>
                    </w:rPr>
                    <w:t>Sayer Vincent</w:t>
                  </w:r>
                </w:p>
              </w:tc>
            </w:tr>
            <w:tr w:rsidR="00DA091E" w:rsidRPr="001D5725" w14:paraId="7BDCC0EE" w14:textId="77777777" w:rsidTr="006F199B">
              <w:tc>
                <w:tcPr>
                  <w:tcW w:w="2262" w:type="dxa"/>
                </w:tcPr>
                <w:p w14:paraId="08F25937" w14:textId="77777777" w:rsidR="00DA091E" w:rsidRPr="00BE4C2D" w:rsidRDefault="00DA091E" w:rsidP="00DA091E">
                  <w:pPr>
                    <w:rPr>
                      <w:i/>
                      <w:lang w:eastAsia="en-GB"/>
                    </w:rPr>
                  </w:pPr>
                </w:p>
              </w:tc>
              <w:tc>
                <w:tcPr>
                  <w:tcW w:w="2974" w:type="dxa"/>
                </w:tcPr>
                <w:p w14:paraId="54553C0A" w14:textId="3080B35A" w:rsidR="00DA091E" w:rsidRPr="001D5725" w:rsidRDefault="00DA091E" w:rsidP="00DA091E">
                  <w:pPr>
                    <w:rPr>
                      <w:lang w:eastAsia="en-GB"/>
                    </w:rPr>
                  </w:pPr>
                  <w:r w:rsidRPr="00135E3F">
                    <w:rPr>
                      <w:lang w:eastAsia="en-GB"/>
                    </w:rPr>
                    <w:t>Max Rutherford</w:t>
                  </w:r>
                </w:p>
              </w:tc>
              <w:tc>
                <w:tcPr>
                  <w:tcW w:w="4910" w:type="dxa"/>
                </w:tcPr>
                <w:p w14:paraId="64ED3A26" w14:textId="546D58E3" w:rsidR="00DA091E" w:rsidRPr="001D5725" w:rsidRDefault="00DA091E" w:rsidP="00DA091E">
                  <w:pPr>
                    <w:rPr>
                      <w:i/>
                      <w:lang w:eastAsia="en-GB"/>
                    </w:rPr>
                  </w:pPr>
                  <w:r>
                    <w:rPr>
                      <w:i/>
                      <w:lang w:eastAsia="en-GB"/>
                    </w:rPr>
                    <w:t>Association of Charitable Foundations</w:t>
                  </w:r>
                </w:p>
              </w:tc>
            </w:tr>
            <w:tr w:rsidR="00DA091E" w:rsidRPr="00BE4C2D" w14:paraId="22310E18" w14:textId="77777777" w:rsidTr="006F199B">
              <w:tc>
                <w:tcPr>
                  <w:tcW w:w="2262" w:type="dxa"/>
                </w:tcPr>
                <w:p w14:paraId="5EE277B3" w14:textId="77777777" w:rsidR="00DA091E" w:rsidRPr="00BE4C2D" w:rsidRDefault="00DA091E" w:rsidP="00DA091E">
                  <w:pPr>
                    <w:rPr>
                      <w:i/>
                      <w:lang w:eastAsia="en-GB"/>
                    </w:rPr>
                  </w:pPr>
                </w:p>
              </w:tc>
              <w:tc>
                <w:tcPr>
                  <w:tcW w:w="2974" w:type="dxa"/>
                  <w:shd w:val="clear" w:color="auto" w:fill="auto"/>
                </w:tcPr>
                <w:p w14:paraId="3116F701" w14:textId="01F7EA77" w:rsidR="00DA091E" w:rsidRPr="007A5937" w:rsidRDefault="00DA091E" w:rsidP="00DA091E">
                  <w:pPr>
                    <w:rPr>
                      <w:lang w:eastAsia="en-GB"/>
                    </w:rPr>
                  </w:pPr>
                  <w:r w:rsidRPr="00135E3F">
                    <w:rPr>
                      <w:lang w:eastAsia="en-GB"/>
                    </w:rPr>
                    <w:t>Jenny Simpson</w:t>
                  </w:r>
                </w:p>
              </w:tc>
              <w:tc>
                <w:tcPr>
                  <w:tcW w:w="4910" w:type="dxa"/>
                  <w:shd w:val="clear" w:color="auto" w:fill="auto"/>
                </w:tcPr>
                <w:p w14:paraId="590EA732" w14:textId="1EEA7D39" w:rsidR="00DA091E" w:rsidRPr="00BE4C2D" w:rsidRDefault="00DA091E" w:rsidP="00DA091E">
                  <w:pPr>
                    <w:rPr>
                      <w:i/>
                      <w:lang w:eastAsia="en-GB"/>
                    </w:rPr>
                  </w:pPr>
                  <w:r>
                    <w:rPr>
                      <w:i/>
                      <w:lang w:eastAsia="en-GB"/>
                    </w:rPr>
                    <w:t>Wylie and Bisset LLP</w:t>
                  </w:r>
                </w:p>
              </w:tc>
            </w:tr>
            <w:tr w:rsidR="00DA091E" w:rsidRPr="001D5725" w14:paraId="1029AC21" w14:textId="77777777" w:rsidTr="006F199B">
              <w:tc>
                <w:tcPr>
                  <w:tcW w:w="2262" w:type="dxa"/>
                </w:tcPr>
                <w:p w14:paraId="4EF67BE5" w14:textId="77777777" w:rsidR="00DA091E" w:rsidRPr="00BE4C2D" w:rsidRDefault="00DA091E" w:rsidP="00DA091E">
                  <w:pPr>
                    <w:tabs>
                      <w:tab w:val="left" w:pos="2268"/>
                      <w:tab w:val="left" w:pos="5103"/>
                    </w:tabs>
                    <w:rPr>
                      <w:i/>
                      <w:lang w:eastAsia="en-GB"/>
                    </w:rPr>
                  </w:pPr>
                </w:p>
              </w:tc>
              <w:tc>
                <w:tcPr>
                  <w:tcW w:w="2974" w:type="dxa"/>
                </w:tcPr>
                <w:p w14:paraId="60FBDD7A" w14:textId="24D2AAB5" w:rsidR="00DA091E" w:rsidRPr="001D5725" w:rsidRDefault="00DA091E" w:rsidP="00DA091E">
                  <w:pPr>
                    <w:tabs>
                      <w:tab w:val="left" w:pos="2268"/>
                      <w:tab w:val="left" w:pos="5103"/>
                    </w:tabs>
                    <w:rPr>
                      <w:lang w:eastAsia="en-GB"/>
                    </w:rPr>
                  </w:pPr>
                  <w:r w:rsidRPr="00135E3F">
                    <w:rPr>
                      <w:lang w:eastAsia="en-GB"/>
                    </w:rPr>
                    <w:t>Neal Trup</w:t>
                  </w:r>
                </w:p>
              </w:tc>
              <w:tc>
                <w:tcPr>
                  <w:tcW w:w="4910" w:type="dxa"/>
                </w:tcPr>
                <w:p w14:paraId="396C70A1" w14:textId="40EBB8AC" w:rsidR="00DA091E" w:rsidRPr="001D5725" w:rsidRDefault="00DA091E" w:rsidP="00DA091E">
                  <w:pPr>
                    <w:tabs>
                      <w:tab w:val="left" w:pos="2268"/>
                      <w:tab w:val="left" w:pos="5103"/>
                    </w:tabs>
                    <w:rPr>
                      <w:i/>
                      <w:lang w:eastAsia="en-GB"/>
                    </w:rPr>
                  </w:pPr>
                  <w:r w:rsidRPr="001D5725">
                    <w:rPr>
                      <w:i/>
                      <w:lang w:eastAsia="en-GB"/>
                    </w:rPr>
                    <w:t>Neal Howard Limited</w:t>
                  </w:r>
                </w:p>
              </w:tc>
            </w:tr>
            <w:tr w:rsidR="00DA091E" w:rsidRPr="001D5725" w14:paraId="09745A23" w14:textId="77777777" w:rsidTr="006F199B">
              <w:tc>
                <w:tcPr>
                  <w:tcW w:w="2262" w:type="dxa"/>
                </w:tcPr>
                <w:p w14:paraId="29BD2716" w14:textId="77777777" w:rsidR="00DA091E" w:rsidRPr="00BE4C2D" w:rsidRDefault="00DA091E" w:rsidP="00DA091E">
                  <w:pPr>
                    <w:tabs>
                      <w:tab w:val="left" w:pos="2268"/>
                      <w:tab w:val="left" w:pos="5103"/>
                    </w:tabs>
                    <w:rPr>
                      <w:lang w:eastAsia="en-GB"/>
                    </w:rPr>
                  </w:pPr>
                </w:p>
              </w:tc>
              <w:tc>
                <w:tcPr>
                  <w:tcW w:w="2974" w:type="dxa"/>
                </w:tcPr>
                <w:p w14:paraId="58913A34" w14:textId="4EF2DA97" w:rsidR="00DA091E" w:rsidRPr="001D5725" w:rsidRDefault="00DA091E" w:rsidP="00DA091E">
                  <w:pPr>
                    <w:tabs>
                      <w:tab w:val="left" w:pos="2268"/>
                      <w:tab w:val="left" w:pos="5103"/>
                    </w:tabs>
                    <w:rPr>
                      <w:lang w:eastAsia="en-GB"/>
                    </w:rPr>
                  </w:pPr>
                </w:p>
              </w:tc>
              <w:tc>
                <w:tcPr>
                  <w:tcW w:w="4910" w:type="dxa"/>
                </w:tcPr>
                <w:p w14:paraId="5672B41B" w14:textId="5949B484" w:rsidR="00DA091E" w:rsidRPr="001D5725" w:rsidRDefault="00DA091E" w:rsidP="00DA091E">
                  <w:pPr>
                    <w:tabs>
                      <w:tab w:val="left" w:pos="2268"/>
                      <w:tab w:val="left" w:pos="5103"/>
                    </w:tabs>
                    <w:rPr>
                      <w:i/>
                      <w:lang w:eastAsia="en-GB"/>
                    </w:rPr>
                  </w:pPr>
                </w:p>
              </w:tc>
            </w:tr>
            <w:tr w:rsidR="00DA091E" w:rsidRPr="001D5725" w14:paraId="6BDF4E66" w14:textId="77777777" w:rsidTr="006F199B">
              <w:trPr>
                <w:trHeight w:val="80"/>
              </w:trPr>
              <w:tc>
                <w:tcPr>
                  <w:tcW w:w="2262" w:type="dxa"/>
                </w:tcPr>
                <w:p w14:paraId="4FB29A86" w14:textId="24C239D6" w:rsidR="00DA091E" w:rsidRPr="00BE4C2D" w:rsidRDefault="00A67A0F" w:rsidP="00DA091E">
                  <w:pPr>
                    <w:tabs>
                      <w:tab w:val="left" w:pos="2268"/>
                      <w:tab w:val="left" w:pos="5103"/>
                    </w:tabs>
                    <w:rPr>
                      <w:lang w:eastAsia="en-GB"/>
                    </w:rPr>
                  </w:pPr>
                  <w:r>
                    <w:rPr>
                      <w:rFonts w:cs="Arial"/>
                      <w:szCs w:val="20"/>
                      <w:lang w:eastAsia="en-GB"/>
                    </w:rPr>
                    <w:t xml:space="preserve">In attendance   </w:t>
                  </w:r>
                  <w:r w:rsidR="000E1CA9">
                    <w:rPr>
                      <w:rFonts w:cs="Arial"/>
                      <w:szCs w:val="20"/>
                      <w:lang w:eastAsia="en-GB"/>
                    </w:rPr>
                    <w:t>- Engagement Strand Convenors</w:t>
                  </w:r>
                  <w:r>
                    <w:rPr>
                      <w:rFonts w:cs="Arial"/>
                      <w:szCs w:val="20"/>
                      <w:lang w:eastAsia="en-GB"/>
                    </w:rPr>
                    <w:t xml:space="preserve">            </w:t>
                  </w:r>
                </w:p>
              </w:tc>
              <w:tc>
                <w:tcPr>
                  <w:tcW w:w="2974" w:type="dxa"/>
                </w:tcPr>
                <w:p w14:paraId="11DEEE29" w14:textId="5DF91376" w:rsidR="00DA091E" w:rsidRPr="001D5725" w:rsidRDefault="00A67A0F" w:rsidP="00DA091E">
                  <w:pPr>
                    <w:tabs>
                      <w:tab w:val="left" w:pos="2268"/>
                      <w:tab w:val="left" w:pos="5103"/>
                    </w:tabs>
                    <w:rPr>
                      <w:lang w:eastAsia="en-GB"/>
                    </w:rPr>
                  </w:pPr>
                  <w:r>
                    <w:rPr>
                      <w:rFonts w:cs="Arial"/>
                      <w:szCs w:val="20"/>
                      <w:lang w:eastAsia="en-GB"/>
                    </w:rPr>
                    <w:t>Chris Bolt</w:t>
                  </w:r>
                </w:p>
              </w:tc>
              <w:tc>
                <w:tcPr>
                  <w:tcW w:w="4910" w:type="dxa"/>
                </w:tcPr>
                <w:p w14:paraId="30634874" w14:textId="560B4C16" w:rsidR="00DA091E" w:rsidRPr="007A5937" w:rsidRDefault="000E1CA9" w:rsidP="00DA091E">
                  <w:pPr>
                    <w:rPr>
                      <w:i/>
                      <w:iCs/>
                      <w:lang w:eastAsia="en-GB"/>
                    </w:rPr>
                  </w:pPr>
                  <w:r w:rsidRPr="000E1CA9">
                    <w:rPr>
                      <w:i/>
                      <w:iCs/>
                      <w:lang w:eastAsia="en-GB"/>
                    </w:rPr>
                    <w:t xml:space="preserve">Smaller </w:t>
                  </w:r>
                  <w:r>
                    <w:rPr>
                      <w:i/>
                      <w:iCs/>
                      <w:lang w:eastAsia="en-GB"/>
                    </w:rPr>
                    <w:t>C</w:t>
                  </w:r>
                  <w:r w:rsidRPr="000E1CA9">
                    <w:rPr>
                      <w:i/>
                      <w:iCs/>
                      <w:lang w:eastAsia="en-GB"/>
                    </w:rPr>
                    <w:t xml:space="preserve">harities and </w:t>
                  </w:r>
                  <w:r>
                    <w:rPr>
                      <w:i/>
                      <w:iCs/>
                      <w:lang w:eastAsia="en-GB"/>
                    </w:rPr>
                    <w:t>I</w:t>
                  </w:r>
                  <w:r w:rsidRPr="000E1CA9">
                    <w:rPr>
                      <w:i/>
                      <w:iCs/>
                      <w:lang w:eastAsia="en-GB"/>
                    </w:rPr>
                    <w:t xml:space="preserve">ndependent </w:t>
                  </w:r>
                  <w:r>
                    <w:rPr>
                      <w:i/>
                      <w:iCs/>
                      <w:lang w:eastAsia="en-GB"/>
                    </w:rPr>
                    <w:t>E</w:t>
                  </w:r>
                  <w:r w:rsidRPr="000E1CA9">
                    <w:rPr>
                      <w:i/>
                      <w:iCs/>
                      <w:lang w:eastAsia="en-GB"/>
                    </w:rPr>
                    <w:t>xaminers</w:t>
                  </w:r>
                  <w:r>
                    <w:rPr>
                      <w:i/>
                      <w:iCs/>
                      <w:lang w:eastAsia="en-GB"/>
                    </w:rPr>
                    <w:t xml:space="preserve">- Engagement Strand </w:t>
                  </w:r>
                </w:p>
              </w:tc>
            </w:tr>
            <w:tr w:rsidR="000E1CA9" w:rsidRPr="001D5725" w14:paraId="043C6CF7" w14:textId="77777777" w:rsidTr="006F199B">
              <w:trPr>
                <w:trHeight w:val="80"/>
              </w:trPr>
              <w:tc>
                <w:tcPr>
                  <w:tcW w:w="2262" w:type="dxa"/>
                </w:tcPr>
                <w:p w14:paraId="10FB7F97" w14:textId="77777777" w:rsidR="000E1CA9" w:rsidRDefault="000E1CA9" w:rsidP="000E1CA9">
                  <w:pPr>
                    <w:tabs>
                      <w:tab w:val="left" w:pos="2268"/>
                      <w:tab w:val="left" w:pos="5103"/>
                    </w:tabs>
                    <w:rPr>
                      <w:rFonts w:cs="Arial"/>
                      <w:szCs w:val="20"/>
                      <w:lang w:eastAsia="en-GB"/>
                    </w:rPr>
                  </w:pPr>
                </w:p>
              </w:tc>
              <w:tc>
                <w:tcPr>
                  <w:tcW w:w="2974" w:type="dxa"/>
                </w:tcPr>
                <w:p w14:paraId="1B5A8160" w14:textId="234D05B4" w:rsidR="000E1CA9" w:rsidRDefault="000E1CA9" w:rsidP="000E1CA9">
                  <w:pPr>
                    <w:tabs>
                      <w:tab w:val="left" w:pos="2268"/>
                      <w:tab w:val="left" w:pos="5103"/>
                    </w:tabs>
                    <w:rPr>
                      <w:rFonts w:cs="Arial"/>
                      <w:szCs w:val="20"/>
                      <w:lang w:eastAsia="en-GB"/>
                    </w:rPr>
                  </w:pPr>
                  <w:r>
                    <w:rPr>
                      <w:rFonts w:cs="Arial"/>
                      <w:szCs w:val="20"/>
                      <w:lang w:eastAsia="en-GB"/>
                    </w:rPr>
                    <w:t>Christine Scott</w:t>
                  </w:r>
                </w:p>
              </w:tc>
              <w:tc>
                <w:tcPr>
                  <w:tcW w:w="4910" w:type="dxa"/>
                </w:tcPr>
                <w:p w14:paraId="7A21F838" w14:textId="4715B232" w:rsidR="000E1CA9" w:rsidRDefault="000E1CA9" w:rsidP="000E1CA9">
                  <w:pPr>
                    <w:rPr>
                      <w:i/>
                      <w:lang w:eastAsia="en-GB"/>
                    </w:rPr>
                  </w:pPr>
                  <w:r>
                    <w:rPr>
                      <w:i/>
                      <w:lang w:eastAsia="en-GB"/>
                    </w:rPr>
                    <w:t>Professional and Technical (Group B)</w:t>
                  </w:r>
                  <w:r>
                    <w:rPr>
                      <w:i/>
                      <w:iCs/>
                      <w:lang w:eastAsia="en-GB"/>
                    </w:rPr>
                    <w:t xml:space="preserve"> - Engagement Strand</w:t>
                  </w:r>
                </w:p>
              </w:tc>
            </w:tr>
            <w:tr w:rsidR="000E1CA9" w:rsidRPr="001D5725" w14:paraId="50198962" w14:textId="77777777" w:rsidTr="006F199B">
              <w:trPr>
                <w:trHeight w:val="80"/>
              </w:trPr>
              <w:tc>
                <w:tcPr>
                  <w:tcW w:w="2262" w:type="dxa"/>
                </w:tcPr>
                <w:p w14:paraId="580A9B14" w14:textId="77777777" w:rsidR="000E1CA9" w:rsidRDefault="000E1CA9" w:rsidP="000E1CA9">
                  <w:pPr>
                    <w:tabs>
                      <w:tab w:val="left" w:pos="2268"/>
                      <w:tab w:val="left" w:pos="5103"/>
                    </w:tabs>
                    <w:rPr>
                      <w:rFonts w:cs="Arial"/>
                      <w:szCs w:val="20"/>
                      <w:lang w:eastAsia="en-GB"/>
                    </w:rPr>
                  </w:pPr>
                </w:p>
              </w:tc>
              <w:tc>
                <w:tcPr>
                  <w:tcW w:w="2974" w:type="dxa"/>
                </w:tcPr>
                <w:p w14:paraId="29EC2269" w14:textId="6FCEF1C7" w:rsidR="000E1CA9" w:rsidRDefault="000E1CA9" w:rsidP="000E1CA9">
                  <w:pPr>
                    <w:tabs>
                      <w:tab w:val="left" w:pos="2268"/>
                      <w:tab w:val="left" w:pos="5103"/>
                    </w:tabs>
                    <w:rPr>
                      <w:lang w:eastAsia="en-GB"/>
                    </w:rPr>
                  </w:pPr>
                  <w:r>
                    <w:rPr>
                      <w:rFonts w:cs="Arial"/>
                      <w:szCs w:val="20"/>
                      <w:lang w:eastAsia="en-GB"/>
                    </w:rPr>
                    <w:t>Louise Thompson</w:t>
                  </w:r>
                </w:p>
              </w:tc>
              <w:tc>
                <w:tcPr>
                  <w:tcW w:w="4910" w:type="dxa"/>
                </w:tcPr>
                <w:p w14:paraId="62F0EF4F" w14:textId="72DF4FD8" w:rsidR="000E1CA9" w:rsidRDefault="000E1CA9" w:rsidP="000E1CA9">
                  <w:pPr>
                    <w:rPr>
                      <w:i/>
                      <w:iCs/>
                      <w:lang w:eastAsia="en-GB"/>
                    </w:rPr>
                  </w:pPr>
                  <w:r>
                    <w:rPr>
                      <w:i/>
                      <w:lang w:eastAsia="en-GB"/>
                    </w:rPr>
                    <w:t xml:space="preserve">Trustees </w:t>
                  </w:r>
                  <w:r>
                    <w:rPr>
                      <w:i/>
                      <w:iCs/>
                      <w:lang w:eastAsia="en-GB"/>
                    </w:rPr>
                    <w:t>- Engagement Strand</w:t>
                  </w:r>
                </w:p>
              </w:tc>
            </w:tr>
            <w:tr w:rsidR="000E1CA9" w:rsidRPr="001D5725" w14:paraId="50E9845A" w14:textId="77777777" w:rsidTr="006F199B">
              <w:trPr>
                <w:trHeight w:val="80"/>
              </w:trPr>
              <w:tc>
                <w:tcPr>
                  <w:tcW w:w="2262" w:type="dxa"/>
                </w:tcPr>
                <w:p w14:paraId="0E26E8AA" w14:textId="77777777" w:rsidR="000E1CA9" w:rsidRDefault="000E1CA9" w:rsidP="000E1CA9">
                  <w:pPr>
                    <w:tabs>
                      <w:tab w:val="left" w:pos="2268"/>
                      <w:tab w:val="left" w:pos="5103"/>
                    </w:tabs>
                    <w:rPr>
                      <w:rFonts w:cs="Arial"/>
                      <w:szCs w:val="20"/>
                      <w:lang w:eastAsia="en-GB"/>
                    </w:rPr>
                  </w:pPr>
                </w:p>
              </w:tc>
              <w:tc>
                <w:tcPr>
                  <w:tcW w:w="2974" w:type="dxa"/>
                </w:tcPr>
                <w:p w14:paraId="05B884BF" w14:textId="781A90C1" w:rsidR="000E1CA9" w:rsidRDefault="000E1CA9" w:rsidP="000E1CA9">
                  <w:pPr>
                    <w:tabs>
                      <w:tab w:val="left" w:pos="2268"/>
                      <w:tab w:val="left" w:pos="5103"/>
                    </w:tabs>
                    <w:rPr>
                      <w:lang w:eastAsia="en-GB"/>
                    </w:rPr>
                  </w:pPr>
                  <w:r>
                    <w:rPr>
                      <w:rFonts w:cs="Arial"/>
                      <w:szCs w:val="20"/>
                      <w:lang w:eastAsia="en-GB"/>
                    </w:rPr>
                    <w:t>Tony Ward</w:t>
                  </w:r>
                </w:p>
              </w:tc>
              <w:tc>
                <w:tcPr>
                  <w:tcW w:w="4910" w:type="dxa"/>
                </w:tcPr>
                <w:p w14:paraId="12C955B4" w14:textId="7C0710FE" w:rsidR="000E1CA9" w:rsidRDefault="000E1CA9" w:rsidP="000E1CA9">
                  <w:pPr>
                    <w:rPr>
                      <w:i/>
                      <w:iCs/>
                      <w:lang w:eastAsia="en-GB"/>
                    </w:rPr>
                  </w:pPr>
                  <w:r>
                    <w:rPr>
                      <w:i/>
                      <w:lang w:eastAsia="en-GB"/>
                    </w:rPr>
                    <w:t xml:space="preserve">Larger Charities </w:t>
                  </w:r>
                  <w:r>
                    <w:rPr>
                      <w:i/>
                      <w:iCs/>
                      <w:lang w:eastAsia="en-GB"/>
                    </w:rPr>
                    <w:t>- Engagement Strand</w:t>
                  </w:r>
                </w:p>
              </w:tc>
            </w:tr>
            <w:tr w:rsidR="000E1CA9" w:rsidRPr="001D5725" w14:paraId="6D84E750" w14:textId="77777777" w:rsidTr="006F199B">
              <w:trPr>
                <w:trHeight w:val="80"/>
              </w:trPr>
              <w:tc>
                <w:tcPr>
                  <w:tcW w:w="2262" w:type="dxa"/>
                </w:tcPr>
                <w:p w14:paraId="023D3357" w14:textId="77777777" w:rsidR="000E1CA9" w:rsidRDefault="000E1CA9" w:rsidP="000E1CA9">
                  <w:pPr>
                    <w:tabs>
                      <w:tab w:val="left" w:pos="2268"/>
                      <w:tab w:val="left" w:pos="5103"/>
                    </w:tabs>
                    <w:rPr>
                      <w:rFonts w:cs="Arial"/>
                      <w:szCs w:val="20"/>
                      <w:lang w:eastAsia="en-GB"/>
                    </w:rPr>
                  </w:pPr>
                </w:p>
              </w:tc>
              <w:tc>
                <w:tcPr>
                  <w:tcW w:w="2974" w:type="dxa"/>
                </w:tcPr>
                <w:p w14:paraId="00E746DC" w14:textId="2CD38AF6" w:rsidR="000E1CA9" w:rsidRDefault="000E1CA9" w:rsidP="000E1CA9">
                  <w:pPr>
                    <w:tabs>
                      <w:tab w:val="left" w:pos="2268"/>
                      <w:tab w:val="left" w:pos="5103"/>
                    </w:tabs>
                    <w:rPr>
                      <w:lang w:eastAsia="en-GB"/>
                    </w:rPr>
                  </w:pPr>
                  <w:r>
                    <w:rPr>
                      <w:rFonts w:cs="Arial"/>
                      <w:szCs w:val="20"/>
                      <w:lang w:eastAsia="en-GB"/>
                    </w:rPr>
                    <w:t>Sue Wilson</w:t>
                  </w:r>
                </w:p>
              </w:tc>
              <w:tc>
                <w:tcPr>
                  <w:tcW w:w="4910" w:type="dxa"/>
                </w:tcPr>
                <w:p w14:paraId="43960685" w14:textId="12517072" w:rsidR="000E1CA9" w:rsidRDefault="000E1CA9" w:rsidP="000E1CA9">
                  <w:pPr>
                    <w:rPr>
                      <w:i/>
                      <w:iCs/>
                      <w:lang w:eastAsia="en-GB"/>
                    </w:rPr>
                  </w:pPr>
                  <w:r w:rsidRPr="000E1CA9">
                    <w:rPr>
                      <w:i/>
                      <w:lang w:eastAsia="en-GB"/>
                    </w:rPr>
                    <w:t xml:space="preserve">Major </w:t>
                  </w:r>
                  <w:r>
                    <w:rPr>
                      <w:i/>
                      <w:lang w:eastAsia="en-GB"/>
                    </w:rPr>
                    <w:t>F</w:t>
                  </w:r>
                  <w:r w:rsidRPr="000E1CA9">
                    <w:rPr>
                      <w:i/>
                      <w:lang w:eastAsia="en-GB"/>
                    </w:rPr>
                    <w:t xml:space="preserve">unders and </w:t>
                  </w:r>
                  <w:r>
                    <w:rPr>
                      <w:i/>
                      <w:lang w:eastAsia="en-GB"/>
                    </w:rPr>
                    <w:t>D</w:t>
                  </w:r>
                  <w:r w:rsidRPr="000E1CA9">
                    <w:rPr>
                      <w:i/>
                      <w:lang w:eastAsia="en-GB"/>
                    </w:rPr>
                    <w:t xml:space="preserve">onors and </w:t>
                  </w:r>
                  <w:r>
                    <w:rPr>
                      <w:i/>
                      <w:lang w:eastAsia="en-GB"/>
                    </w:rPr>
                    <w:t>G</w:t>
                  </w:r>
                  <w:r w:rsidRPr="000E1CA9">
                    <w:rPr>
                      <w:i/>
                      <w:lang w:eastAsia="en-GB"/>
                    </w:rPr>
                    <w:t xml:space="preserve">overnment and </w:t>
                  </w:r>
                  <w:r>
                    <w:rPr>
                      <w:i/>
                      <w:lang w:eastAsia="en-GB"/>
                    </w:rPr>
                    <w:t>P</w:t>
                  </w:r>
                  <w:r w:rsidRPr="000E1CA9">
                    <w:rPr>
                      <w:i/>
                      <w:lang w:eastAsia="en-GB"/>
                    </w:rPr>
                    <w:t xml:space="preserve">ublic </w:t>
                  </w:r>
                  <w:r>
                    <w:rPr>
                      <w:i/>
                      <w:lang w:eastAsia="en-GB"/>
                    </w:rPr>
                    <w:t>B</w:t>
                  </w:r>
                  <w:r w:rsidRPr="000E1CA9">
                    <w:rPr>
                      <w:i/>
                      <w:lang w:eastAsia="en-GB"/>
                    </w:rPr>
                    <w:t xml:space="preserve">odies </w:t>
                  </w:r>
                  <w:r>
                    <w:rPr>
                      <w:i/>
                      <w:iCs/>
                      <w:lang w:eastAsia="en-GB"/>
                    </w:rPr>
                    <w:t>- Engagement Strand</w:t>
                  </w:r>
                </w:p>
              </w:tc>
            </w:tr>
            <w:tr w:rsidR="000E1CA9" w:rsidRPr="001D5725" w14:paraId="3935601A" w14:textId="77777777" w:rsidTr="006F199B">
              <w:trPr>
                <w:trHeight w:val="80"/>
              </w:trPr>
              <w:tc>
                <w:tcPr>
                  <w:tcW w:w="2262" w:type="dxa"/>
                </w:tcPr>
                <w:p w14:paraId="2996239E" w14:textId="77777777" w:rsidR="000E1CA9" w:rsidRDefault="000E1CA9" w:rsidP="000E1CA9">
                  <w:pPr>
                    <w:tabs>
                      <w:tab w:val="left" w:pos="2268"/>
                      <w:tab w:val="left" w:pos="5103"/>
                    </w:tabs>
                    <w:rPr>
                      <w:rFonts w:cs="Arial"/>
                      <w:szCs w:val="20"/>
                      <w:lang w:eastAsia="en-GB"/>
                    </w:rPr>
                  </w:pPr>
                </w:p>
              </w:tc>
              <w:tc>
                <w:tcPr>
                  <w:tcW w:w="2974" w:type="dxa"/>
                </w:tcPr>
                <w:p w14:paraId="7FE131B9" w14:textId="77777777" w:rsidR="000E1CA9" w:rsidRDefault="000E1CA9" w:rsidP="000E1CA9">
                  <w:pPr>
                    <w:tabs>
                      <w:tab w:val="left" w:pos="2268"/>
                      <w:tab w:val="left" w:pos="5103"/>
                    </w:tabs>
                    <w:rPr>
                      <w:lang w:eastAsia="en-GB"/>
                    </w:rPr>
                  </w:pPr>
                </w:p>
              </w:tc>
              <w:tc>
                <w:tcPr>
                  <w:tcW w:w="4910" w:type="dxa"/>
                </w:tcPr>
                <w:p w14:paraId="7D3D716D" w14:textId="77777777" w:rsidR="000E1CA9" w:rsidRDefault="000E1CA9" w:rsidP="000E1CA9">
                  <w:pPr>
                    <w:rPr>
                      <w:i/>
                      <w:iCs/>
                      <w:lang w:eastAsia="en-GB"/>
                    </w:rPr>
                  </w:pPr>
                </w:p>
              </w:tc>
            </w:tr>
            <w:tr w:rsidR="000E1CA9" w:rsidRPr="001D5725" w14:paraId="515D72BF" w14:textId="77777777" w:rsidTr="006F199B">
              <w:trPr>
                <w:trHeight w:val="80"/>
              </w:trPr>
              <w:tc>
                <w:tcPr>
                  <w:tcW w:w="2262" w:type="dxa"/>
                </w:tcPr>
                <w:p w14:paraId="5844D3C1" w14:textId="40E5E15E" w:rsidR="000E1CA9" w:rsidRDefault="000E1CA9" w:rsidP="000E1CA9">
                  <w:pPr>
                    <w:tabs>
                      <w:tab w:val="left" w:pos="2268"/>
                      <w:tab w:val="left" w:pos="5103"/>
                    </w:tabs>
                    <w:rPr>
                      <w:rFonts w:cs="Arial"/>
                      <w:szCs w:val="20"/>
                      <w:lang w:eastAsia="en-GB"/>
                    </w:rPr>
                  </w:pPr>
                  <w:r>
                    <w:rPr>
                      <w:rFonts w:cs="Arial"/>
                      <w:szCs w:val="20"/>
                      <w:lang w:eastAsia="en-GB"/>
                    </w:rPr>
                    <w:t xml:space="preserve">In attendance - other            </w:t>
                  </w:r>
                </w:p>
              </w:tc>
              <w:tc>
                <w:tcPr>
                  <w:tcW w:w="2974" w:type="dxa"/>
                </w:tcPr>
                <w:p w14:paraId="637C6D8D" w14:textId="5CC67FC2" w:rsidR="000E1CA9" w:rsidRDefault="000E1CA9" w:rsidP="000E1CA9">
                  <w:pPr>
                    <w:tabs>
                      <w:tab w:val="left" w:pos="2268"/>
                      <w:tab w:val="left" w:pos="5103"/>
                    </w:tabs>
                    <w:rPr>
                      <w:rFonts w:cs="Arial"/>
                      <w:szCs w:val="20"/>
                      <w:lang w:eastAsia="en-GB"/>
                    </w:rPr>
                  </w:pPr>
                  <w:r>
                    <w:rPr>
                      <w:lang w:eastAsia="en-GB"/>
                    </w:rPr>
                    <w:t>Claire Morrison</w:t>
                  </w:r>
                </w:p>
              </w:tc>
              <w:tc>
                <w:tcPr>
                  <w:tcW w:w="4910" w:type="dxa"/>
                </w:tcPr>
                <w:p w14:paraId="3783ABAA" w14:textId="1D3C7F54" w:rsidR="000E1CA9" w:rsidRDefault="000E1CA9" w:rsidP="000E1CA9">
                  <w:pPr>
                    <w:rPr>
                      <w:i/>
                      <w:iCs/>
                      <w:lang w:eastAsia="en-GB"/>
                    </w:rPr>
                  </w:pPr>
                  <w:r>
                    <w:rPr>
                      <w:i/>
                      <w:iCs/>
                      <w:lang w:eastAsia="en-GB"/>
                    </w:rPr>
                    <w:t>OSCR</w:t>
                  </w:r>
                </w:p>
              </w:tc>
            </w:tr>
            <w:tr w:rsidR="000E1CA9" w:rsidRPr="001D5725" w14:paraId="57211EE6" w14:textId="77777777" w:rsidTr="00FE5DB9">
              <w:trPr>
                <w:trHeight w:val="80"/>
              </w:trPr>
              <w:tc>
                <w:tcPr>
                  <w:tcW w:w="2262" w:type="dxa"/>
                </w:tcPr>
                <w:p w14:paraId="6265BFB3" w14:textId="77777777" w:rsidR="000E1CA9" w:rsidRDefault="000E1CA9" w:rsidP="000E1CA9">
                  <w:pPr>
                    <w:tabs>
                      <w:tab w:val="left" w:pos="2268"/>
                      <w:tab w:val="left" w:pos="5103"/>
                    </w:tabs>
                    <w:rPr>
                      <w:rFonts w:cs="Arial"/>
                      <w:szCs w:val="20"/>
                      <w:lang w:eastAsia="en-GB"/>
                    </w:rPr>
                  </w:pPr>
                </w:p>
              </w:tc>
              <w:tc>
                <w:tcPr>
                  <w:tcW w:w="2974" w:type="dxa"/>
                </w:tcPr>
                <w:p w14:paraId="74781D20" w14:textId="0C91DDD3" w:rsidR="000E1CA9" w:rsidRDefault="000E1CA9" w:rsidP="000E1CA9">
                  <w:pPr>
                    <w:tabs>
                      <w:tab w:val="left" w:pos="2268"/>
                      <w:tab w:val="left" w:pos="5103"/>
                    </w:tabs>
                    <w:rPr>
                      <w:rFonts w:cs="Arial"/>
                      <w:szCs w:val="20"/>
                      <w:lang w:eastAsia="en-GB"/>
                    </w:rPr>
                  </w:pPr>
                  <w:r>
                    <w:rPr>
                      <w:rFonts w:cs="Arial"/>
                      <w:szCs w:val="20"/>
                      <w:lang w:eastAsia="en-GB"/>
                    </w:rPr>
                    <w:t>Dierdre O’Dwyer</w:t>
                  </w:r>
                </w:p>
              </w:tc>
              <w:tc>
                <w:tcPr>
                  <w:tcW w:w="4910" w:type="dxa"/>
                </w:tcPr>
                <w:p w14:paraId="3F02526E" w14:textId="6B4B6C80" w:rsidR="000E1CA9" w:rsidRDefault="000E1CA9" w:rsidP="000E1CA9">
                  <w:pPr>
                    <w:rPr>
                      <w:i/>
                      <w:iCs/>
                      <w:lang w:eastAsia="en-GB"/>
                    </w:rPr>
                  </w:pPr>
                  <w:r>
                    <w:rPr>
                      <w:i/>
                      <w:iCs/>
                      <w:lang w:eastAsia="en-GB"/>
                    </w:rPr>
                    <w:t>CCEW</w:t>
                  </w:r>
                </w:p>
              </w:tc>
            </w:tr>
            <w:tr w:rsidR="000E1CA9" w:rsidRPr="001D5725" w14:paraId="623AEA0E" w14:textId="77777777" w:rsidTr="00FE5DB9">
              <w:trPr>
                <w:trHeight w:val="80"/>
              </w:trPr>
              <w:tc>
                <w:tcPr>
                  <w:tcW w:w="2262" w:type="dxa"/>
                </w:tcPr>
                <w:p w14:paraId="091E49CA" w14:textId="77777777" w:rsidR="000E1CA9" w:rsidRDefault="000E1CA9" w:rsidP="000E1CA9">
                  <w:pPr>
                    <w:tabs>
                      <w:tab w:val="left" w:pos="2268"/>
                      <w:tab w:val="left" w:pos="5103"/>
                    </w:tabs>
                    <w:rPr>
                      <w:rFonts w:cs="Arial"/>
                      <w:szCs w:val="20"/>
                      <w:lang w:eastAsia="en-GB"/>
                    </w:rPr>
                  </w:pPr>
                </w:p>
              </w:tc>
              <w:tc>
                <w:tcPr>
                  <w:tcW w:w="2974" w:type="dxa"/>
                </w:tcPr>
                <w:p w14:paraId="6A0174A4" w14:textId="6241BA1A" w:rsidR="000E1CA9" w:rsidRDefault="000E1CA9" w:rsidP="00F74499">
                  <w:pPr>
                    <w:tabs>
                      <w:tab w:val="left" w:pos="2268"/>
                    </w:tabs>
                    <w:ind w:right="-421"/>
                    <w:rPr>
                      <w:rFonts w:cs="Arial"/>
                      <w:szCs w:val="20"/>
                      <w:lang w:eastAsia="en-GB"/>
                    </w:rPr>
                  </w:pPr>
                  <w:r>
                    <w:rPr>
                      <w:rFonts w:cs="Arial"/>
                      <w:szCs w:val="20"/>
                      <w:lang w:eastAsia="en-GB"/>
                    </w:rPr>
                    <w:t>Clare Thomas</w:t>
                  </w:r>
                </w:p>
              </w:tc>
              <w:tc>
                <w:tcPr>
                  <w:tcW w:w="4910" w:type="dxa"/>
                </w:tcPr>
                <w:p w14:paraId="54E4A280" w14:textId="10472C77" w:rsidR="000E1CA9" w:rsidRDefault="000E1CA9" w:rsidP="000E1CA9">
                  <w:pPr>
                    <w:rPr>
                      <w:i/>
                      <w:iCs/>
                      <w:lang w:eastAsia="en-GB"/>
                    </w:rPr>
                  </w:pPr>
                  <w:r>
                    <w:rPr>
                      <w:i/>
                      <w:iCs/>
                      <w:lang w:eastAsia="en-GB"/>
                    </w:rPr>
                    <w:t>OSCR</w:t>
                  </w:r>
                </w:p>
              </w:tc>
            </w:tr>
            <w:tr w:rsidR="000E1CA9" w:rsidRPr="001D5725" w14:paraId="27D2B8CD" w14:textId="77777777" w:rsidTr="00FE5DB9">
              <w:trPr>
                <w:trHeight w:val="80"/>
              </w:trPr>
              <w:tc>
                <w:tcPr>
                  <w:tcW w:w="2262" w:type="dxa"/>
                </w:tcPr>
                <w:p w14:paraId="7ACE9369" w14:textId="77777777" w:rsidR="000E1CA9" w:rsidRDefault="000E1CA9" w:rsidP="000E1CA9">
                  <w:pPr>
                    <w:tabs>
                      <w:tab w:val="left" w:pos="2268"/>
                      <w:tab w:val="left" w:pos="5103"/>
                    </w:tabs>
                    <w:rPr>
                      <w:rFonts w:cs="Arial"/>
                      <w:szCs w:val="20"/>
                      <w:lang w:eastAsia="en-GB"/>
                    </w:rPr>
                  </w:pPr>
                </w:p>
              </w:tc>
              <w:tc>
                <w:tcPr>
                  <w:tcW w:w="2974" w:type="dxa"/>
                </w:tcPr>
                <w:p w14:paraId="61FA0EAA" w14:textId="4152A62B" w:rsidR="000E1CA9" w:rsidRDefault="000E1CA9" w:rsidP="000E1CA9">
                  <w:pPr>
                    <w:tabs>
                      <w:tab w:val="left" w:pos="2268"/>
                    </w:tabs>
                    <w:ind w:left="28" w:right="-421"/>
                    <w:rPr>
                      <w:rFonts w:cs="Arial"/>
                      <w:szCs w:val="20"/>
                      <w:lang w:eastAsia="en-GB"/>
                    </w:rPr>
                  </w:pPr>
                  <w:r>
                    <w:rPr>
                      <w:lang w:eastAsia="en-GB"/>
                    </w:rPr>
                    <w:t>Amie Woods</w:t>
                  </w:r>
                </w:p>
              </w:tc>
              <w:tc>
                <w:tcPr>
                  <w:tcW w:w="4910" w:type="dxa"/>
                </w:tcPr>
                <w:p w14:paraId="511182C6" w14:textId="2B47E9D1" w:rsidR="000E1CA9" w:rsidRDefault="00F74499" w:rsidP="000E1CA9">
                  <w:pPr>
                    <w:rPr>
                      <w:i/>
                      <w:lang w:eastAsia="en-GB"/>
                    </w:rPr>
                  </w:pPr>
                  <w:r>
                    <w:rPr>
                      <w:lang w:eastAsia="en-GB"/>
                    </w:rPr>
                    <w:t>CCEW</w:t>
                  </w:r>
                </w:p>
              </w:tc>
            </w:tr>
            <w:tr w:rsidR="000E1CA9" w:rsidRPr="001D5725" w14:paraId="7F6C54FE" w14:textId="77777777" w:rsidTr="00FE5DB9">
              <w:tc>
                <w:tcPr>
                  <w:tcW w:w="2262" w:type="dxa"/>
                </w:tcPr>
                <w:p w14:paraId="70CF8B19" w14:textId="77777777" w:rsidR="000E1CA9" w:rsidRPr="00BE4C2D" w:rsidRDefault="000E1CA9" w:rsidP="000E1CA9">
                  <w:pPr>
                    <w:tabs>
                      <w:tab w:val="left" w:pos="2268"/>
                      <w:tab w:val="left" w:pos="5103"/>
                    </w:tabs>
                    <w:rPr>
                      <w:rFonts w:ascii="Times New Roman" w:hAnsi="Times New Roman"/>
                      <w:lang w:eastAsia="en-GB"/>
                    </w:rPr>
                  </w:pPr>
                  <w:bookmarkStart w:id="0" w:name="_Hlk65507795"/>
                </w:p>
              </w:tc>
              <w:tc>
                <w:tcPr>
                  <w:tcW w:w="2974" w:type="dxa"/>
                </w:tcPr>
                <w:p w14:paraId="65183B96" w14:textId="4FDF28D7" w:rsidR="000E1CA9" w:rsidRPr="001D5725" w:rsidRDefault="000E1CA9" w:rsidP="000E1CA9">
                  <w:pPr>
                    <w:tabs>
                      <w:tab w:val="left" w:pos="2268"/>
                      <w:tab w:val="left" w:pos="5103"/>
                    </w:tabs>
                    <w:rPr>
                      <w:lang w:eastAsia="en-GB"/>
                    </w:rPr>
                  </w:pPr>
                  <w:r w:rsidRPr="001D5725">
                    <w:rPr>
                      <w:lang w:eastAsia="en-GB"/>
                    </w:rPr>
                    <w:t>Milan Palmer</w:t>
                  </w:r>
                  <w:r w:rsidRPr="001D5725" w:rsidDel="00BF03FB">
                    <w:rPr>
                      <w:lang w:eastAsia="en-GB"/>
                    </w:rPr>
                    <w:t xml:space="preserve"> </w:t>
                  </w:r>
                </w:p>
              </w:tc>
              <w:tc>
                <w:tcPr>
                  <w:tcW w:w="4910" w:type="dxa"/>
                </w:tcPr>
                <w:p w14:paraId="6DB2CCEB" w14:textId="0C3EE1F9" w:rsidR="000E1CA9" w:rsidRPr="001D5725" w:rsidRDefault="000E1CA9" w:rsidP="000E1CA9">
                  <w:pPr>
                    <w:tabs>
                      <w:tab w:val="left" w:pos="2268"/>
                      <w:tab w:val="left" w:pos="5103"/>
                    </w:tabs>
                    <w:rPr>
                      <w:i/>
                      <w:lang w:eastAsia="en-GB"/>
                    </w:rPr>
                  </w:pPr>
                  <w:r w:rsidRPr="001D5725">
                    <w:rPr>
                      <w:i/>
                      <w:lang w:eastAsia="en-GB"/>
                    </w:rPr>
                    <w:t xml:space="preserve">CIPFA, Secretariat to the SORP Committee </w:t>
                  </w:r>
                </w:p>
              </w:tc>
            </w:tr>
            <w:bookmarkEnd w:id="0"/>
            <w:tr w:rsidR="000E1CA9" w:rsidRPr="001D5725" w14:paraId="341694E3" w14:textId="77777777" w:rsidTr="00FE5DB9">
              <w:tc>
                <w:tcPr>
                  <w:tcW w:w="2262" w:type="dxa"/>
                </w:tcPr>
                <w:p w14:paraId="7A059DC3" w14:textId="77777777" w:rsidR="000E1CA9" w:rsidRPr="00BE4C2D" w:rsidRDefault="000E1CA9" w:rsidP="000E1CA9">
                  <w:pPr>
                    <w:tabs>
                      <w:tab w:val="left" w:pos="2268"/>
                      <w:tab w:val="left" w:pos="5103"/>
                    </w:tabs>
                    <w:rPr>
                      <w:rFonts w:ascii="Times New Roman" w:hAnsi="Times New Roman"/>
                      <w:lang w:eastAsia="en-GB"/>
                    </w:rPr>
                  </w:pPr>
                </w:p>
              </w:tc>
              <w:tc>
                <w:tcPr>
                  <w:tcW w:w="2974" w:type="dxa"/>
                  <w:shd w:val="clear" w:color="auto" w:fill="auto"/>
                </w:tcPr>
                <w:p w14:paraId="44824E08" w14:textId="288D2915" w:rsidR="000E1CA9" w:rsidRPr="001D5725" w:rsidRDefault="000E1CA9" w:rsidP="000E1CA9">
                  <w:pPr>
                    <w:tabs>
                      <w:tab w:val="left" w:pos="2268"/>
                      <w:tab w:val="left" w:pos="5103"/>
                    </w:tabs>
                    <w:rPr>
                      <w:lang w:eastAsia="en-GB"/>
                    </w:rPr>
                  </w:pPr>
                  <w:r w:rsidRPr="00BE4C2D">
                    <w:rPr>
                      <w:lang w:eastAsia="en-GB"/>
                    </w:rPr>
                    <w:t>Gillian McKay</w:t>
                  </w:r>
                </w:p>
              </w:tc>
              <w:tc>
                <w:tcPr>
                  <w:tcW w:w="4910" w:type="dxa"/>
                  <w:shd w:val="clear" w:color="auto" w:fill="auto"/>
                </w:tcPr>
                <w:p w14:paraId="55F85D0D" w14:textId="4A6DE4FE" w:rsidR="000E1CA9" w:rsidRPr="001D5725" w:rsidRDefault="000E1CA9" w:rsidP="000E1CA9">
                  <w:pPr>
                    <w:tabs>
                      <w:tab w:val="left" w:pos="2268"/>
                      <w:tab w:val="left" w:pos="5103"/>
                    </w:tabs>
                    <w:rPr>
                      <w:i/>
                      <w:lang w:eastAsia="en-GB"/>
                    </w:rPr>
                  </w:pPr>
                  <w:r w:rsidRPr="00BE4C2D">
                    <w:rPr>
                      <w:i/>
                      <w:lang w:eastAsia="en-GB"/>
                    </w:rPr>
                    <w:t>CIPFA, Secretariat to the SORP Committee</w:t>
                  </w:r>
                </w:p>
              </w:tc>
            </w:tr>
            <w:tr w:rsidR="000E1CA9" w:rsidRPr="001D5725" w14:paraId="7B49C703" w14:textId="77777777" w:rsidTr="00FE5DB9">
              <w:tc>
                <w:tcPr>
                  <w:tcW w:w="2262" w:type="dxa"/>
                </w:tcPr>
                <w:p w14:paraId="615AA826" w14:textId="77777777" w:rsidR="000E1CA9" w:rsidRPr="00BE4C2D" w:rsidRDefault="000E1CA9" w:rsidP="000E1CA9">
                  <w:pPr>
                    <w:tabs>
                      <w:tab w:val="left" w:pos="2268"/>
                      <w:tab w:val="left" w:pos="5103"/>
                    </w:tabs>
                    <w:rPr>
                      <w:rFonts w:ascii="Times New Roman" w:hAnsi="Times New Roman"/>
                      <w:lang w:eastAsia="en-GB"/>
                    </w:rPr>
                  </w:pPr>
                </w:p>
              </w:tc>
              <w:tc>
                <w:tcPr>
                  <w:tcW w:w="2974" w:type="dxa"/>
                  <w:shd w:val="clear" w:color="auto" w:fill="auto"/>
                </w:tcPr>
                <w:p w14:paraId="6DF191EB" w14:textId="74F6C05B" w:rsidR="000E1CA9" w:rsidRPr="001D5725" w:rsidRDefault="000E1CA9" w:rsidP="000E1CA9">
                  <w:pPr>
                    <w:tabs>
                      <w:tab w:val="left" w:pos="2268"/>
                      <w:tab w:val="left" w:pos="5103"/>
                    </w:tabs>
                    <w:rPr>
                      <w:lang w:eastAsia="en-GB"/>
                    </w:rPr>
                  </w:pPr>
                  <w:r w:rsidRPr="00BE4C2D">
                    <w:rPr>
                      <w:lang w:eastAsia="en-GB"/>
                    </w:rPr>
                    <w:t>Sarah Sheen</w:t>
                  </w:r>
                </w:p>
              </w:tc>
              <w:tc>
                <w:tcPr>
                  <w:tcW w:w="4910" w:type="dxa"/>
                  <w:shd w:val="clear" w:color="auto" w:fill="auto"/>
                </w:tcPr>
                <w:p w14:paraId="6777D596" w14:textId="393E6C54" w:rsidR="000E1CA9" w:rsidRPr="001D5725" w:rsidRDefault="000E1CA9" w:rsidP="000E1CA9">
                  <w:pPr>
                    <w:tabs>
                      <w:tab w:val="left" w:pos="2268"/>
                      <w:tab w:val="left" w:pos="5103"/>
                    </w:tabs>
                    <w:rPr>
                      <w:i/>
                      <w:lang w:eastAsia="en-GB"/>
                    </w:rPr>
                  </w:pPr>
                  <w:r w:rsidRPr="00BE4C2D">
                    <w:rPr>
                      <w:i/>
                      <w:lang w:eastAsia="en-GB"/>
                    </w:rPr>
                    <w:t>CIPFA, Secretariat to the SORP Committee</w:t>
                  </w:r>
                </w:p>
              </w:tc>
            </w:tr>
            <w:tr w:rsidR="000E1CA9" w:rsidRPr="001D5725" w14:paraId="392EA5C9" w14:textId="77777777" w:rsidTr="006F199B">
              <w:tc>
                <w:tcPr>
                  <w:tcW w:w="2262" w:type="dxa"/>
                </w:tcPr>
                <w:p w14:paraId="32E53C3D" w14:textId="77777777" w:rsidR="000E1CA9" w:rsidRPr="00BE4C2D" w:rsidRDefault="000E1CA9" w:rsidP="000E1CA9">
                  <w:pPr>
                    <w:tabs>
                      <w:tab w:val="left" w:pos="2268"/>
                      <w:tab w:val="left" w:pos="5103"/>
                    </w:tabs>
                    <w:rPr>
                      <w:rFonts w:ascii="Times New Roman" w:hAnsi="Times New Roman"/>
                      <w:lang w:eastAsia="en-GB"/>
                    </w:rPr>
                  </w:pPr>
                </w:p>
              </w:tc>
              <w:tc>
                <w:tcPr>
                  <w:tcW w:w="2974" w:type="dxa"/>
                  <w:shd w:val="clear" w:color="auto" w:fill="auto"/>
                </w:tcPr>
                <w:p w14:paraId="1F44B373" w14:textId="77777777" w:rsidR="000E1CA9" w:rsidRPr="00BE4C2D" w:rsidRDefault="000E1CA9" w:rsidP="000E1CA9">
                  <w:pPr>
                    <w:tabs>
                      <w:tab w:val="left" w:pos="2268"/>
                      <w:tab w:val="left" w:pos="5103"/>
                    </w:tabs>
                    <w:rPr>
                      <w:lang w:eastAsia="en-GB"/>
                    </w:rPr>
                  </w:pPr>
                </w:p>
              </w:tc>
              <w:tc>
                <w:tcPr>
                  <w:tcW w:w="4910" w:type="dxa"/>
                  <w:shd w:val="clear" w:color="auto" w:fill="auto"/>
                </w:tcPr>
                <w:p w14:paraId="29A4FA9A" w14:textId="77777777" w:rsidR="000E1CA9" w:rsidRPr="00BE4C2D" w:rsidRDefault="000E1CA9" w:rsidP="000E1CA9">
                  <w:pPr>
                    <w:tabs>
                      <w:tab w:val="left" w:pos="2268"/>
                      <w:tab w:val="left" w:pos="5103"/>
                    </w:tabs>
                    <w:rPr>
                      <w:i/>
                      <w:lang w:eastAsia="en-GB"/>
                    </w:rPr>
                  </w:pPr>
                </w:p>
              </w:tc>
            </w:tr>
            <w:tr w:rsidR="000E1CA9" w:rsidRPr="001D5725" w14:paraId="3569EAF5" w14:textId="77777777" w:rsidTr="00FE5DB9">
              <w:tc>
                <w:tcPr>
                  <w:tcW w:w="2262" w:type="dxa"/>
                </w:tcPr>
                <w:p w14:paraId="5864B107" w14:textId="2ACEA35D" w:rsidR="000E1CA9" w:rsidRPr="00BE4C2D" w:rsidRDefault="000E1CA9" w:rsidP="000E1CA9">
                  <w:pPr>
                    <w:tabs>
                      <w:tab w:val="left" w:pos="2268"/>
                      <w:tab w:val="left" w:pos="5103"/>
                    </w:tabs>
                    <w:rPr>
                      <w:lang w:eastAsia="en-GB"/>
                    </w:rPr>
                  </w:pPr>
                  <w:r w:rsidRPr="00BE4C2D">
                    <w:rPr>
                      <w:lang w:eastAsia="en-GB"/>
                    </w:rPr>
                    <w:t>Observers</w:t>
                  </w:r>
                </w:p>
              </w:tc>
              <w:tc>
                <w:tcPr>
                  <w:tcW w:w="2974" w:type="dxa"/>
                </w:tcPr>
                <w:p w14:paraId="29E84BF6" w14:textId="353C6C72" w:rsidR="000E1CA9" w:rsidRPr="001D5725" w:rsidRDefault="000E1CA9" w:rsidP="000E1CA9">
                  <w:pPr>
                    <w:tabs>
                      <w:tab w:val="left" w:pos="2268"/>
                      <w:tab w:val="left" w:pos="5103"/>
                    </w:tabs>
                    <w:rPr>
                      <w:lang w:eastAsia="en-GB"/>
                    </w:rPr>
                  </w:pPr>
                  <w:r>
                    <w:rPr>
                      <w:lang w:eastAsia="en-GB"/>
                    </w:rPr>
                    <w:t>Jane O’Doherty</w:t>
                  </w:r>
                </w:p>
              </w:tc>
              <w:tc>
                <w:tcPr>
                  <w:tcW w:w="4910" w:type="dxa"/>
                </w:tcPr>
                <w:p w14:paraId="4FB6DDDB" w14:textId="5FE2ADB6" w:rsidR="000E1CA9" w:rsidRPr="001D5725" w:rsidRDefault="000E1CA9" w:rsidP="000E1CA9">
                  <w:pPr>
                    <w:tabs>
                      <w:tab w:val="left" w:pos="2268"/>
                      <w:tab w:val="left" w:pos="5103"/>
                    </w:tabs>
                    <w:rPr>
                      <w:i/>
                      <w:lang w:eastAsia="en-GB"/>
                    </w:rPr>
                  </w:pPr>
                  <w:r w:rsidRPr="001D5725">
                    <w:rPr>
                      <w:i/>
                      <w:lang w:eastAsia="en-GB"/>
                    </w:rPr>
                    <w:t>Financial Reporting Council</w:t>
                  </w:r>
                </w:p>
              </w:tc>
            </w:tr>
            <w:tr w:rsidR="000E1CA9" w:rsidRPr="001B301B" w14:paraId="69BFDF7A" w14:textId="77777777" w:rsidTr="00FE5DB9">
              <w:tc>
                <w:tcPr>
                  <w:tcW w:w="2262" w:type="dxa"/>
                </w:tcPr>
                <w:p w14:paraId="3B678F06" w14:textId="77777777" w:rsidR="000E1CA9" w:rsidRPr="00BE4C2D" w:rsidRDefault="000E1CA9" w:rsidP="000E1CA9">
                  <w:pPr>
                    <w:tabs>
                      <w:tab w:val="left" w:pos="2268"/>
                      <w:tab w:val="left" w:pos="5103"/>
                    </w:tabs>
                    <w:rPr>
                      <w:lang w:eastAsia="en-GB"/>
                    </w:rPr>
                  </w:pPr>
                </w:p>
              </w:tc>
              <w:tc>
                <w:tcPr>
                  <w:tcW w:w="2974" w:type="dxa"/>
                </w:tcPr>
                <w:p w14:paraId="0EE6A0BD" w14:textId="77D65FB4" w:rsidR="000E1CA9" w:rsidRPr="001B301B" w:rsidRDefault="000E1CA9" w:rsidP="000E1CA9">
                  <w:pPr>
                    <w:tabs>
                      <w:tab w:val="left" w:pos="2268"/>
                      <w:tab w:val="left" w:pos="5103"/>
                    </w:tabs>
                    <w:rPr>
                      <w:lang w:eastAsia="en-GB"/>
                    </w:rPr>
                  </w:pPr>
                  <w:r w:rsidRPr="001B301B">
                    <w:rPr>
                      <w:lang w:eastAsia="en-GB"/>
                    </w:rPr>
                    <w:t>Jelena Griscenko</w:t>
                  </w:r>
                </w:p>
              </w:tc>
              <w:tc>
                <w:tcPr>
                  <w:tcW w:w="4910" w:type="dxa"/>
                </w:tcPr>
                <w:p w14:paraId="40B1380B" w14:textId="762282BC" w:rsidR="000E1CA9" w:rsidRPr="00DA091E" w:rsidRDefault="000E1CA9" w:rsidP="000E1CA9">
                  <w:pPr>
                    <w:rPr>
                      <w:lang w:eastAsia="en-GB"/>
                    </w:rPr>
                  </w:pPr>
                  <w:r w:rsidRPr="001B301B">
                    <w:rPr>
                      <w:i/>
                      <w:lang w:eastAsia="en-GB"/>
                    </w:rPr>
                    <w:t>The Charities Regulator in Ireland</w:t>
                  </w:r>
                </w:p>
              </w:tc>
            </w:tr>
            <w:tr w:rsidR="000E1CA9" w:rsidRPr="001B301B" w14:paraId="78B938E5" w14:textId="77777777" w:rsidTr="00FE5DB9">
              <w:tc>
                <w:tcPr>
                  <w:tcW w:w="2262" w:type="dxa"/>
                </w:tcPr>
                <w:p w14:paraId="5380070C" w14:textId="77777777" w:rsidR="000E1CA9" w:rsidRPr="00BE4C2D" w:rsidRDefault="000E1CA9" w:rsidP="000E1CA9">
                  <w:pPr>
                    <w:tabs>
                      <w:tab w:val="left" w:pos="2268"/>
                      <w:tab w:val="left" w:pos="5103"/>
                    </w:tabs>
                    <w:rPr>
                      <w:lang w:eastAsia="en-GB"/>
                    </w:rPr>
                  </w:pPr>
                </w:p>
              </w:tc>
              <w:tc>
                <w:tcPr>
                  <w:tcW w:w="2974" w:type="dxa"/>
                </w:tcPr>
                <w:p w14:paraId="719B4C9F" w14:textId="77777777" w:rsidR="000E1CA9" w:rsidRPr="001B301B" w:rsidRDefault="000E1CA9" w:rsidP="000E1CA9">
                  <w:pPr>
                    <w:tabs>
                      <w:tab w:val="left" w:pos="2268"/>
                      <w:tab w:val="left" w:pos="5103"/>
                    </w:tabs>
                    <w:rPr>
                      <w:lang w:eastAsia="en-GB"/>
                    </w:rPr>
                  </w:pPr>
                </w:p>
              </w:tc>
              <w:tc>
                <w:tcPr>
                  <w:tcW w:w="4910" w:type="dxa"/>
                </w:tcPr>
                <w:p w14:paraId="6DD753DD" w14:textId="77777777" w:rsidR="000E1CA9" w:rsidRPr="001B301B" w:rsidRDefault="000E1CA9" w:rsidP="000E1CA9">
                  <w:pPr>
                    <w:rPr>
                      <w:i/>
                      <w:lang w:eastAsia="en-GB"/>
                    </w:rPr>
                  </w:pPr>
                </w:p>
              </w:tc>
            </w:tr>
            <w:tr w:rsidR="000E1CA9" w14:paraId="7230A3D6" w14:textId="77777777" w:rsidTr="00FE5DB9">
              <w:tc>
                <w:tcPr>
                  <w:tcW w:w="2262" w:type="dxa"/>
                </w:tcPr>
                <w:p w14:paraId="5D232AC0" w14:textId="4A4B8B93" w:rsidR="000E1CA9" w:rsidRDefault="000E1CA9" w:rsidP="000E1CA9">
                  <w:pPr>
                    <w:tabs>
                      <w:tab w:val="left" w:pos="2268"/>
                      <w:tab w:val="left" w:pos="5103"/>
                    </w:tabs>
                    <w:rPr>
                      <w:lang w:eastAsia="en-GB"/>
                    </w:rPr>
                  </w:pPr>
                  <w:r>
                    <w:rPr>
                      <w:lang w:eastAsia="en-GB"/>
                    </w:rPr>
                    <w:t>Apologies</w:t>
                  </w:r>
                </w:p>
              </w:tc>
              <w:tc>
                <w:tcPr>
                  <w:tcW w:w="2974" w:type="dxa"/>
                </w:tcPr>
                <w:p w14:paraId="292C00D6" w14:textId="1771E3B9" w:rsidR="000E1CA9" w:rsidRDefault="000E1CA9" w:rsidP="000E1CA9">
                  <w:pPr>
                    <w:tabs>
                      <w:tab w:val="left" w:pos="2268"/>
                      <w:tab w:val="left" w:pos="5103"/>
                    </w:tabs>
                    <w:rPr>
                      <w:lang w:eastAsia="en-GB"/>
                    </w:rPr>
                  </w:pPr>
                  <w:r>
                    <w:rPr>
                      <w:lang w:eastAsia="en-GB"/>
                    </w:rPr>
                    <w:t>Caron Bradshaw</w:t>
                  </w:r>
                </w:p>
              </w:tc>
              <w:tc>
                <w:tcPr>
                  <w:tcW w:w="4910" w:type="dxa"/>
                </w:tcPr>
                <w:p w14:paraId="1828D99A" w14:textId="2004DBD6" w:rsidR="000E1CA9" w:rsidRDefault="000E1CA9" w:rsidP="000E1CA9">
                  <w:pPr>
                    <w:tabs>
                      <w:tab w:val="left" w:pos="2268"/>
                      <w:tab w:val="left" w:pos="5103"/>
                    </w:tabs>
                    <w:rPr>
                      <w:i/>
                      <w:lang w:eastAsia="en-GB"/>
                    </w:rPr>
                  </w:pPr>
                  <w:r>
                    <w:rPr>
                      <w:i/>
                      <w:lang w:eastAsia="en-GB"/>
                    </w:rPr>
                    <w:t>Charity Finance Group</w:t>
                  </w:r>
                </w:p>
              </w:tc>
            </w:tr>
            <w:tr w:rsidR="000E1CA9" w14:paraId="21B7B4A2" w14:textId="77777777" w:rsidTr="00FE5DB9">
              <w:tc>
                <w:tcPr>
                  <w:tcW w:w="2262" w:type="dxa"/>
                </w:tcPr>
                <w:p w14:paraId="22B4E525" w14:textId="77777777" w:rsidR="000E1CA9" w:rsidRDefault="000E1CA9" w:rsidP="000E1CA9">
                  <w:pPr>
                    <w:tabs>
                      <w:tab w:val="left" w:pos="2268"/>
                      <w:tab w:val="left" w:pos="5103"/>
                    </w:tabs>
                    <w:rPr>
                      <w:lang w:eastAsia="en-GB"/>
                    </w:rPr>
                  </w:pPr>
                </w:p>
              </w:tc>
              <w:tc>
                <w:tcPr>
                  <w:tcW w:w="2974" w:type="dxa"/>
                </w:tcPr>
                <w:p w14:paraId="10C783A0" w14:textId="7D219FFD" w:rsidR="000E1CA9" w:rsidRDefault="000E1CA9" w:rsidP="000E1CA9">
                  <w:pPr>
                    <w:tabs>
                      <w:tab w:val="left" w:pos="2268"/>
                      <w:tab w:val="left" w:pos="5103"/>
                    </w:tabs>
                    <w:rPr>
                      <w:lang w:eastAsia="en-GB"/>
                    </w:rPr>
                  </w:pPr>
                  <w:r>
                    <w:rPr>
                      <w:lang w:eastAsia="en-GB"/>
                    </w:rPr>
                    <w:t>Gareth Hughes</w:t>
                  </w:r>
                </w:p>
              </w:tc>
              <w:tc>
                <w:tcPr>
                  <w:tcW w:w="4910" w:type="dxa"/>
                </w:tcPr>
                <w:p w14:paraId="51115A08" w14:textId="0E03A3D3" w:rsidR="000E1CA9" w:rsidRDefault="000E1CA9" w:rsidP="000E1CA9">
                  <w:pPr>
                    <w:tabs>
                      <w:tab w:val="left" w:pos="2268"/>
                      <w:tab w:val="left" w:pos="5103"/>
                    </w:tabs>
                    <w:rPr>
                      <w:i/>
                      <w:lang w:eastAsia="en-GB"/>
                    </w:rPr>
                  </w:pPr>
                  <w:r>
                    <w:rPr>
                      <w:i/>
                      <w:lang w:eastAsia="en-GB"/>
                    </w:rPr>
                    <w:t>Diocese of Down and Connor</w:t>
                  </w:r>
                </w:p>
              </w:tc>
            </w:tr>
            <w:tr w:rsidR="000E1CA9" w14:paraId="331B939B" w14:textId="77777777" w:rsidTr="00FE5DB9">
              <w:tc>
                <w:tcPr>
                  <w:tcW w:w="2262" w:type="dxa"/>
                </w:tcPr>
                <w:p w14:paraId="35A44ED1" w14:textId="77777777" w:rsidR="000E1CA9" w:rsidRDefault="000E1CA9" w:rsidP="000E1CA9">
                  <w:pPr>
                    <w:tabs>
                      <w:tab w:val="left" w:pos="2268"/>
                      <w:tab w:val="left" w:pos="5103"/>
                    </w:tabs>
                    <w:rPr>
                      <w:lang w:eastAsia="en-GB"/>
                    </w:rPr>
                  </w:pPr>
                </w:p>
              </w:tc>
              <w:tc>
                <w:tcPr>
                  <w:tcW w:w="2974" w:type="dxa"/>
                </w:tcPr>
                <w:p w14:paraId="7B708775" w14:textId="43DFFC79" w:rsidR="000E1CA9" w:rsidRDefault="000E1CA9" w:rsidP="000E1CA9">
                  <w:pPr>
                    <w:tabs>
                      <w:tab w:val="left" w:pos="2268"/>
                      <w:tab w:val="left" w:pos="5103"/>
                    </w:tabs>
                    <w:rPr>
                      <w:lang w:eastAsia="en-GB"/>
                    </w:rPr>
                  </w:pPr>
                  <w:r>
                    <w:rPr>
                      <w:lang w:eastAsia="en-GB"/>
                    </w:rPr>
                    <w:t>Tim Hencher</w:t>
                  </w:r>
                </w:p>
              </w:tc>
              <w:tc>
                <w:tcPr>
                  <w:tcW w:w="4910" w:type="dxa"/>
                </w:tcPr>
                <w:p w14:paraId="2709840C" w14:textId="652333C9" w:rsidR="000E1CA9" w:rsidRDefault="000E1CA9" w:rsidP="000E1CA9">
                  <w:pPr>
                    <w:rPr>
                      <w:i/>
                      <w:lang w:eastAsia="en-GB"/>
                    </w:rPr>
                  </w:pPr>
                  <w:r w:rsidRPr="00DA091E">
                    <w:rPr>
                      <w:i/>
                      <w:iCs/>
                      <w:lang w:eastAsia="en-GB"/>
                    </w:rPr>
                    <w:t>Scottish Council for Voluntary Organisations</w:t>
                  </w:r>
                </w:p>
              </w:tc>
            </w:tr>
            <w:tr w:rsidR="000E1CA9" w14:paraId="72D4A3C5" w14:textId="77777777" w:rsidTr="00FE5DB9">
              <w:tc>
                <w:tcPr>
                  <w:tcW w:w="2262" w:type="dxa"/>
                </w:tcPr>
                <w:p w14:paraId="4455F0C9" w14:textId="77777777" w:rsidR="000E1CA9" w:rsidRDefault="000E1CA9" w:rsidP="000E1CA9">
                  <w:pPr>
                    <w:tabs>
                      <w:tab w:val="left" w:pos="2268"/>
                      <w:tab w:val="left" w:pos="5103"/>
                    </w:tabs>
                    <w:rPr>
                      <w:lang w:eastAsia="en-GB"/>
                    </w:rPr>
                  </w:pPr>
                </w:p>
              </w:tc>
              <w:tc>
                <w:tcPr>
                  <w:tcW w:w="2974" w:type="dxa"/>
                </w:tcPr>
                <w:p w14:paraId="3003184D" w14:textId="1ABD8F33" w:rsidR="000E1CA9" w:rsidRDefault="000E1CA9" w:rsidP="000E1CA9">
                  <w:pPr>
                    <w:tabs>
                      <w:tab w:val="left" w:pos="2268"/>
                      <w:tab w:val="left" w:pos="5103"/>
                    </w:tabs>
                    <w:rPr>
                      <w:lang w:eastAsia="en-GB"/>
                    </w:rPr>
                  </w:pPr>
                  <w:r>
                    <w:rPr>
                      <w:lang w:eastAsia="en-GB"/>
                    </w:rPr>
                    <w:t>Carol Rudge</w:t>
                  </w:r>
                </w:p>
              </w:tc>
              <w:tc>
                <w:tcPr>
                  <w:tcW w:w="4910" w:type="dxa"/>
                </w:tcPr>
                <w:p w14:paraId="01C80E2E" w14:textId="4012B03C" w:rsidR="000E1CA9" w:rsidRDefault="000E1CA9" w:rsidP="000E1CA9">
                  <w:pPr>
                    <w:tabs>
                      <w:tab w:val="left" w:pos="2268"/>
                      <w:tab w:val="left" w:pos="5103"/>
                    </w:tabs>
                    <w:rPr>
                      <w:i/>
                      <w:lang w:eastAsia="en-GB"/>
                    </w:rPr>
                  </w:pPr>
                  <w:r>
                    <w:rPr>
                      <w:i/>
                      <w:lang w:eastAsia="en-GB"/>
                    </w:rPr>
                    <w:t>Grant Thornton</w:t>
                  </w:r>
                </w:p>
              </w:tc>
            </w:tr>
            <w:tr w:rsidR="000E1CA9" w:rsidRPr="001B301B" w14:paraId="7527E007" w14:textId="77777777" w:rsidTr="00FE5DB9">
              <w:tc>
                <w:tcPr>
                  <w:tcW w:w="2262" w:type="dxa"/>
                </w:tcPr>
                <w:p w14:paraId="629BAB16" w14:textId="77777777" w:rsidR="000E1CA9" w:rsidRPr="00A65AB2" w:rsidRDefault="000E1CA9" w:rsidP="000E1CA9">
                  <w:pPr>
                    <w:rPr>
                      <w:lang w:eastAsia="en-GB"/>
                    </w:rPr>
                  </w:pPr>
                </w:p>
              </w:tc>
              <w:tc>
                <w:tcPr>
                  <w:tcW w:w="2974" w:type="dxa"/>
                </w:tcPr>
                <w:p w14:paraId="08FF58C4" w14:textId="3AB406AD" w:rsidR="000E1CA9" w:rsidRPr="001B301B" w:rsidRDefault="000E1CA9" w:rsidP="000E1CA9">
                  <w:pPr>
                    <w:rPr>
                      <w:lang w:eastAsia="en-GB"/>
                    </w:rPr>
                  </w:pPr>
                </w:p>
              </w:tc>
              <w:tc>
                <w:tcPr>
                  <w:tcW w:w="4910" w:type="dxa"/>
                </w:tcPr>
                <w:p w14:paraId="46FD0EA6" w14:textId="0CEEA81D" w:rsidR="000E1CA9" w:rsidRPr="001B301B" w:rsidRDefault="000E1CA9" w:rsidP="000E1CA9">
                  <w:pPr>
                    <w:rPr>
                      <w:i/>
                      <w:lang w:eastAsia="en-GB"/>
                    </w:rPr>
                  </w:pPr>
                </w:p>
              </w:tc>
            </w:tr>
          </w:tbl>
          <w:p w14:paraId="31F49AA1" w14:textId="4A2B947E" w:rsidR="008D38BF" w:rsidRDefault="008D38BF" w:rsidP="000956EC">
            <w:pPr>
              <w:pStyle w:val="NoSpacing"/>
            </w:pPr>
          </w:p>
        </w:tc>
        <w:tc>
          <w:tcPr>
            <w:tcW w:w="222" w:type="dxa"/>
            <w:shd w:val="clear" w:color="auto" w:fill="auto"/>
          </w:tcPr>
          <w:p w14:paraId="0FDCF1F3" w14:textId="1E9B62D7" w:rsidR="001E22CD" w:rsidRDefault="001E22CD" w:rsidP="000956EC">
            <w:pPr>
              <w:pStyle w:val="NoSpacing"/>
            </w:pPr>
          </w:p>
        </w:tc>
        <w:tc>
          <w:tcPr>
            <w:tcW w:w="444" w:type="dxa"/>
            <w:shd w:val="clear" w:color="auto" w:fill="auto"/>
          </w:tcPr>
          <w:p w14:paraId="2A3ABA7D" w14:textId="6E326A5E" w:rsidR="001E22CD" w:rsidRPr="001E22CD" w:rsidRDefault="001E22CD" w:rsidP="001E22CD"/>
        </w:tc>
        <w:tc>
          <w:tcPr>
            <w:tcW w:w="222" w:type="dxa"/>
          </w:tcPr>
          <w:p w14:paraId="1B120641" w14:textId="77777777" w:rsidR="008D38BF" w:rsidRDefault="008D38BF" w:rsidP="000956EC">
            <w:pPr>
              <w:pStyle w:val="NoSpacing"/>
            </w:pPr>
          </w:p>
        </w:tc>
      </w:tr>
    </w:tbl>
    <w:p w14:paraId="5FD50E25" w14:textId="77777777" w:rsidR="007D188D" w:rsidRPr="007D188D" w:rsidRDefault="007D188D" w:rsidP="007D188D">
      <w:pPr>
        <w:tabs>
          <w:tab w:val="left" w:pos="7230"/>
          <w:tab w:val="right" w:pos="9639"/>
        </w:tabs>
        <w:overflowPunct w:val="0"/>
        <w:autoSpaceDE w:val="0"/>
        <w:autoSpaceDN w:val="0"/>
        <w:adjustRightInd w:val="0"/>
        <w:spacing w:after="0"/>
        <w:jc w:val="both"/>
        <w:rPr>
          <w:rFonts w:ascii="Verdana" w:hAnsi="Verdana" w:cs="Arial"/>
          <w:szCs w:val="20"/>
        </w:rPr>
      </w:pPr>
      <w:r w:rsidRPr="007D188D">
        <w:rPr>
          <w:rFonts w:ascii="Verdana" w:hAnsi="Verdana" w:cs="Arial"/>
          <w:szCs w:val="20"/>
        </w:rPr>
        <w:tab/>
        <w:t xml:space="preserve"> </w:t>
      </w:r>
    </w:p>
    <w:p w14:paraId="0B8C95BC" w14:textId="77777777" w:rsidR="007D188D" w:rsidRPr="007D188D" w:rsidRDefault="007D188D" w:rsidP="007D188D">
      <w:pPr>
        <w:overflowPunct w:val="0"/>
        <w:autoSpaceDE w:val="0"/>
        <w:autoSpaceDN w:val="0"/>
        <w:adjustRightInd w:val="0"/>
        <w:spacing w:after="0"/>
        <w:jc w:val="both"/>
        <w:rPr>
          <w:rFonts w:ascii="Verdana" w:hAnsi="Verdana" w:cs="Arial"/>
          <w:szCs w:val="20"/>
        </w:rPr>
      </w:pPr>
    </w:p>
    <w:tbl>
      <w:tblPr>
        <w:tblStyle w:val="TableGrid1"/>
        <w:tblW w:w="102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7831"/>
        <w:gridCol w:w="1524"/>
      </w:tblGrid>
      <w:tr w:rsidR="005B288D" w:rsidRPr="007D188D" w14:paraId="28E2FF43" w14:textId="77777777" w:rsidTr="007D188D">
        <w:tc>
          <w:tcPr>
            <w:tcW w:w="885" w:type="dxa"/>
          </w:tcPr>
          <w:p w14:paraId="6CE65849" w14:textId="77777777" w:rsidR="005B288D" w:rsidRPr="002F393E" w:rsidRDefault="005B288D" w:rsidP="00CC7105">
            <w:pPr>
              <w:autoSpaceDN w:val="0"/>
              <w:spacing w:before="100" w:beforeAutospacing="1" w:line="276" w:lineRule="auto"/>
              <w:rPr>
                <w:rFonts w:eastAsiaTheme="minorEastAsia"/>
                <w:lang w:eastAsia="en-GB"/>
              </w:rPr>
            </w:pPr>
          </w:p>
        </w:tc>
        <w:tc>
          <w:tcPr>
            <w:tcW w:w="7831" w:type="dxa"/>
          </w:tcPr>
          <w:p w14:paraId="5BD5D6D0" w14:textId="77777777" w:rsidR="005B288D" w:rsidRDefault="005B288D" w:rsidP="00122781">
            <w:pPr>
              <w:spacing w:after="0"/>
            </w:pPr>
          </w:p>
        </w:tc>
        <w:tc>
          <w:tcPr>
            <w:tcW w:w="1524" w:type="dxa"/>
            <w:vAlign w:val="bottom"/>
          </w:tcPr>
          <w:p w14:paraId="359ED1CA" w14:textId="493DE962" w:rsidR="005B288D" w:rsidRPr="007D188D" w:rsidRDefault="005B288D" w:rsidP="00CC7105">
            <w:pPr>
              <w:autoSpaceDN w:val="0"/>
              <w:spacing w:before="100" w:beforeAutospacing="1" w:line="276" w:lineRule="auto"/>
              <w:rPr>
                <w:rFonts w:ascii="Verdana" w:eastAsia="MS Mincho" w:hAnsi="Verdana"/>
                <w:szCs w:val="20"/>
                <w:lang w:eastAsia="en-GB"/>
              </w:rPr>
            </w:pPr>
            <w:r>
              <w:rPr>
                <w:rFonts w:ascii="Verdana" w:eastAsia="MS Mincho" w:hAnsi="Verdana"/>
                <w:szCs w:val="20"/>
                <w:lang w:eastAsia="en-GB"/>
              </w:rPr>
              <w:t xml:space="preserve">Action </w:t>
            </w:r>
          </w:p>
        </w:tc>
      </w:tr>
      <w:tr w:rsidR="00CC7105" w:rsidRPr="007D188D" w14:paraId="22AABEBF" w14:textId="77777777" w:rsidTr="007D188D">
        <w:tc>
          <w:tcPr>
            <w:tcW w:w="885" w:type="dxa"/>
            <w:hideMark/>
          </w:tcPr>
          <w:p w14:paraId="30B1C12D" w14:textId="1B5AA030" w:rsidR="00CC7105" w:rsidRPr="007D188D" w:rsidRDefault="00CC7105" w:rsidP="00CC7105">
            <w:pPr>
              <w:autoSpaceDN w:val="0"/>
              <w:spacing w:before="100" w:beforeAutospacing="1" w:line="276" w:lineRule="auto"/>
              <w:rPr>
                <w:rFonts w:ascii="Verdana" w:eastAsia="MS Mincho" w:hAnsi="Verdana"/>
                <w:b/>
                <w:szCs w:val="20"/>
                <w:lang w:eastAsia="en-GB"/>
              </w:rPr>
            </w:pPr>
            <w:r w:rsidRPr="002F393E">
              <w:rPr>
                <w:rFonts w:eastAsiaTheme="minorEastAsia"/>
                <w:lang w:eastAsia="en-GB"/>
              </w:rPr>
              <w:t>1.1</w:t>
            </w:r>
          </w:p>
        </w:tc>
        <w:tc>
          <w:tcPr>
            <w:tcW w:w="7831" w:type="dxa"/>
          </w:tcPr>
          <w:p w14:paraId="29B6FD98" w14:textId="72869BBB" w:rsidR="00CC7105" w:rsidRDefault="00CC7105" w:rsidP="00122781">
            <w:pPr>
              <w:spacing w:after="0"/>
            </w:pPr>
            <w:r>
              <w:t xml:space="preserve">The Chair welcomed </w:t>
            </w:r>
            <w:r w:rsidR="005B288D">
              <w:t>everyone to</w:t>
            </w:r>
            <w:r>
              <w:t xml:space="preserve"> the joint meeting of the </w:t>
            </w:r>
            <w:r w:rsidR="005B288D">
              <w:t xml:space="preserve">engagement strand </w:t>
            </w:r>
            <w:r>
              <w:t>convenors</w:t>
            </w:r>
            <w:r w:rsidR="005B288D">
              <w:t xml:space="preserve"> and the Charities SORP committee</w:t>
            </w:r>
            <w:r>
              <w:t>.</w:t>
            </w:r>
            <w:r w:rsidR="005B288D">
              <w:t xml:space="preserve"> It was recognised that there was an ambitio</w:t>
            </w:r>
            <w:r w:rsidR="00FE5DB9">
              <w:t>us</w:t>
            </w:r>
            <w:r w:rsidR="005B288D">
              <w:t xml:space="preserve"> agenda for the meeting and so members were asked to make their comments as succinctly as possible while maintaining the opportunity for discussion. </w:t>
            </w:r>
          </w:p>
          <w:p w14:paraId="013E0E91" w14:textId="77777777" w:rsidR="00FE5DB9" w:rsidRDefault="00FE5DB9" w:rsidP="00122781">
            <w:pPr>
              <w:spacing w:after="0"/>
            </w:pPr>
          </w:p>
          <w:p w14:paraId="6535AD78" w14:textId="311156DC" w:rsidR="00CC7105" w:rsidRDefault="00CC7105" w:rsidP="00122781">
            <w:pPr>
              <w:spacing w:after="0"/>
            </w:pPr>
            <w:r>
              <w:t>There were no</w:t>
            </w:r>
            <w:r w:rsidR="005B288D">
              <w:t xml:space="preserve"> formal</w:t>
            </w:r>
            <w:r>
              <w:t xml:space="preserve"> declarations of interest.</w:t>
            </w:r>
          </w:p>
          <w:p w14:paraId="574CCD3A" w14:textId="77777777" w:rsidR="00CC7105" w:rsidRDefault="00CC7105" w:rsidP="00122781">
            <w:pPr>
              <w:spacing w:after="0"/>
            </w:pPr>
          </w:p>
          <w:p w14:paraId="386A14D8" w14:textId="7C54CD11" w:rsidR="00CC7105" w:rsidRDefault="00CC7105" w:rsidP="00122781">
            <w:pPr>
              <w:spacing w:after="0"/>
            </w:pPr>
            <w:r>
              <w:t xml:space="preserve">Christine Scott mentioned that ICAS had issued a call for </w:t>
            </w:r>
            <w:r w:rsidR="005B288D">
              <w:t>research on impact reporting</w:t>
            </w:r>
            <w:r>
              <w:t>.</w:t>
            </w:r>
          </w:p>
          <w:p w14:paraId="0AB31492" w14:textId="77777777" w:rsidR="00CC7105" w:rsidRPr="007D188D" w:rsidRDefault="00CC7105" w:rsidP="00122781">
            <w:pPr>
              <w:overflowPunct w:val="0"/>
              <w:autoSpaceDE w:val="0"/>
              <w:autoSpaceDN w:val="0"/>
              <w:adjustRightInd w:val="0"/>
              <w:spacing w:after="0"/>
              <w:rPr>
                <w:rFonts w:ascii="Verdana" w:hAnsi="Verdana" w:cs="Arial"/>
                <w:b/>
                <w:szCs w:val="20"/>
              </w:rPr>
            </w:pPr>
          </w:p>
        </w:tc>
        <w:tc>
          <w:tcPr>
            <w:tcW w:w="1524" w:type="dxa"/>
            <w:vAlign w:val="bottom"/>
          </w:tcPr>
          <w:p w14:paraId="1328E375" w14:textId="77777777" w:rsidR="00CC7105" w:rsidRPr="007D188D" w:rsidRDefault="00CC7105" w:rsidP="00CC7105">
            <w:pPr>
              <w:autoSpaceDN w:val="0"/>
              <w:spacing w:before="100" w:beforeAutospacing="1" w:line="276" w:lineRule="auto"/>
              <w:rPr>
                <w:rFonts w:ascii="Verdana" w:eastAsia="MS Mincho" w:hAnsi="Verdana"/>
                <w:szCs w:val="20"/>
                <w:lang w:eastAsia="en-GB"/>
              </w:rPr>
            </w:pPr>
          </w:p>
        </w:tc>
      </w:tr>
      <w:tr w:rsidR="00CC7105" w:rsidRPr="007D188D" w14:paraId="192503B1" w14:textId="77777777" w:rsidTr="007D188D">
        <w:tc>
          <w:tcPr>
            <w:tcW w:w="885" w:type="dxa"/>
            <w:hideMark/>
          </w:tcPr>
          <w:p w14:paraId="0B64648E" w14:textId="51B724FA" w:rsidR="00CC7105" w:rsidRPr="007D188D" w:rsidRDefault="00CC7105" w:rsidP="00CC7105">
            <w:pPr>
              <w:autoSpaceDN w:val="0"/>
              <w:spacing w:before="100" w:beforeAutospacing="1" w:after="0" w:line="276" w:lineRule="auto"/>
              <w:rPr>
                <w:rFonts w:ascii="Verdana" w:eastAsia="MS Mincho" w:hAnsi="Verdana"/>
                <w:szCs w:val="20"/>
                <w:lang w:eastAsia="en-GB"/>
              </w:rPr>
            </w:pPr>
            <w:r>
              <w:rPr>
                <w:rFonts w:eastAsiaTheme="minorEastAsia"/>
                <w:b/>
                <w:lang w:eastAsia="en-GB"/>
              </w:rPr>
              <w:t>2.</w:t>
            </w:r>
          </w:p>
        </w:tc>
        <w:tc>
          <w:tcPr>
            <w:tcW w:w="7831" w:type="dxa"/>
          </w:tcPr>
          <w:p w14:paraId="2E05C092" w14:textId="27174761" w:rsidR="00CC7105" w:rsidRDefault="00CC7105" w:rsidP="00122781">
            <w:pPr>
              <w:spacing w:after="0"/>
              <w:rPr>
                <w:b/>
              </w:rPr>
            </w:pPr>
            <w:r>
              <w:rPr>
                <w:b/>
              </w:rPr>
              <w:t>Paper one, Advised topics and priorities for the reflection stage</w:t>
            </w:r>
          </w:p>
          <w:p w14:paraId="431A2CE1" w14:textId="77777777" w:rsidR="004545BA" w:rsidRDefault="004545BA" w:rsidP="00122781">
            <w:pPr>
              <w:spacing w:after="0"/>
              <w:rPr>
                <w:b/>
              </w:rPr>
            </w:pPr>
          </w:p>
          <w:p w14:paraId="2E050257" w14:textId="329EDB4D" w:rsidR="00CC7105" w:rsidRPr="004545BA" w:rsidRDefault="00CC7105" w:rsidP="00122781">
            <w:pPr>
              <w:spacing w:after="0"/>
              <w:rPr>
                <w:b/>
              </w:rPr>
            </w:pPr>
          </w:p>
        </w:tc>
        <w:tc>
          <w:tcPr>
            <w:tcW w:w="1524" w:type="dxa"/>
            <w:vAlign w:val="bottom"/>
          </w:tcPr>
          <w:p w14:paraId="11377F8D" w14:textId="77777777" w:rsidR="00CC7105" w:rsidRPr="007D188D" w:rsidRDefault="00CC7105" w:rsidP="00CC7105">
            <w:pPr>
              <w:autoSpaceDN w:val="0"/>
              <w:spacing w:before="100" w:beforeAutospacing="1" w:line="276" w:lineRule="auto"/>
              <w:rPr>
                <w:rFonts w:ascii="Verdana" w:eastAsia="MS Mincho" w:hAnsi="Verdana"/>
                <w:szCs w:val="20"/>
                <w:lang w:eastAsia="en-GB"/>
              </w:rPr>
            </w:pPr>
          </w:p>
        </w:tc>
      </w:tr>
      <w:tr w:rsidR="00CC7105" w:rsidRPr="007D188D" w14:paraId="439227E0" w14:textId="77777777" w:rsidTr="007D188D">
        <w:tc>
          <w:tcPr>
            <w:tcW w:w="885" w:type="dxa"/>
            <w:hideMark/>
          </w:tcPr>
          <w:p w14:paraId="3C0B4B02" w14:textId="0AB102C9" w:rsidR="00CC7105" w:rsidRPr="00D213FE" w:rsidRDefault="00D213FE" w:rsidP="00CC7105">
            <w:pPr>
              <w:autoSpaceDN w:val="0"/>
              <w:spacing w:before="100" w:beforeAutospacing="1" w:line="276" w:lineRule="auto"/>
              <w:rPr>
                <w:rFonts w:ascii="Verdana" w:eastAsia="MS Mincho" w:hAnsi="Verdana"/>
                <w:szCs w:val="20"/>
                <w:lang w:eastAsia="en-GB"/>
              </w:rPr>
            </w:pPr>
            <w:r w:rsidRPr="00D213FE">
              <w:rPr>
                <w:rFonts w:ascii="Verdana" w:eastAsia="MS Mincho" w:hAnsi="Verdana"/>
                <w:szCs w:val="20"/>
                <w:lang w:eastAsia="en-GB"/>
              </w:rPr>
              <w:lastRenderedPageBreak/>
              <w:t>2.1</w:t>
            </w:r>
          </w:p>
        </w:tc>
        <w:tc>
          <w:tcPr>
            <w:tcW w:w="7831" w:type="dxa"/>
            <w:hideMark/>
          </w:tcPr>
          <w:p w14:paraId="7107B044" w14:textId="2FA4A1E7" w:rsidR="00CC7105" w:rsidRPr="005B288D" w:rsidRDefault="005B288D" w:rsidP="00B83620">
            <w:pPr>
              <w:spacing w:after="0"/>
              <w:rPr>
                <w:color w:val="000000"/>
                <w:lang w:eastAsia="en-GB"/>
              </w:rPr>
            </w:pPr>
            <w:r w:rsidRPr="005B288D">
              <w:rPr>
                <w:color w:val="000000"/>
                <w:lang w:eastAsia="en-GB"/>
              </w:rPr>
              <w:t xml:space="preserve">The </w:t>
            </w:r>
            <w:r>
              <w:rPr>
                <w:color w:val="000000"/>
                <w:lang w:eastAsia="en-GB"/>
              </w:rPr>
              <w:t xml:space="preserve">Chair asked the </w:t>
            </w:r>
            <w:r w:rsidR="00FE5DB9">
              <w:rPr>
                <w:color w:val="000000"/>
                <w:lang w:eastAsia="en-GB"/>
              </w:rPr>
              <w:t xml:space="preserve">meeting </w:t>
            </w:r>
            <w:r>
              <w:rPr>
                <w:color w:val="000000"/>
                <w:lang w:eastAsia="en-GB"/>
              </w:rPr>
              <w:t xml:space="preserve">to consider the </w:t>
            </w:r>
            <w:r w:rsidR="009766A5">
              <w:rPr>
                <w:color w:val="000000"/>
                <w:lang w:eastAsia="en-GB"/>
              </w:rPr>
              <w:t>recommendations in paper 1</w:t>
            </w:r>
            <w:r w:rsidR="00397A8B">
              <w:rPr>
                <w:color w:val="000000"/>
                <w:lang w:eastAsia="en-GB"/>
              </w:rPr>
              <w:t>.  H</w:t>
            </w:r>
            <w:r w:rsidR="009766A5">
              <w:rPr>
                <w:color w:val="000000"/>
                <w:lang w:eastAsia="en-GB"/>
              </w:rPr>
              <w:t xml:space="preserve">e brought members attention to paragraph 1.1 which in turn focussed on paragraphs 5.1 and section </w:t>
            </w:r>
            <w:r w:rsidR="00397A8B">
              <w:rPr>
                <w:color w:val="000000"/>
                <w:lang w:eastAsia="en-GB"/>
              </w:rPr>
              <w:t xml:space="preserve">6 </w:t>
            </w:r>
            <w:r w:rsidR="009766A5">
              <w:rPr>
                <w:color w:val="000000"/>
                <w:lang w:eastAsia="en-GB"/>
              </w:rPr>
              <w:t xml:space="preserve">of the report </w:t>
            </w:r>
            <w:r w:rsidR="000E1CA9">
              <w:rPr>
                <w:color w:val="000000"/>
                <w:lang w:eastAsia="en-GB"/>
              </w:rPr>
              <w:t>i.e.,</w:t>
            </w:r>
            <w:r w:rsidR="009766A5">
              <w:rPr>
                <w:color w:val="000000"/>
                <w:lang w:eastAsia="en-GB"/>
              </w:rPr>
              <w:t xml:space="preserve"> that the last </w:t>
            </w:r>
            <w:r w:rsidR="00B87538">
              <w:rPr>
                <w:color w:val="000000"/>
                <w:lang w:eastAsia="en-GB"/>
              </w:rPr>
              <w:t xml:space="preserve">two </w:t>
            </w:r>
            <w:r w:rsidR="009766A5">
              <w:rPr>
                <w:color w:val="000000"/>
                <w:lang w:eastAsia="en-GB"/>
              </w:rPr>
              <w:t>meeting</w:t>
            </w:r>
            <w:r w:rsidR="00B87538">
              <w:rPr>
                <w:color w:val="000000"/>
                <w:lang w:eastAsia="en-GB"/>
              </w:rPr>
              <w:t>s</w:t>
            </w:r>
            <w:r w:rsidR="00FE5DB9">
              <w:rPr>
                <w:color w:val="000000"/>
                <w:lang w:eastAsia="en-GB"/>
              </w:rPr>
              <w:t xml:space="preserve"> of the Charities SORP committee</w:t>
            </w:r>
            <w:r w:rsidR="009766A5">
              <w:rPr>
                <w:color w:val="000000"/>
                <w:lang w:eastAsia="en-GB"/>
              </w:rPr>
              <w:t xml:space="preserve"> had agreed the topics put forward by the engagement strands</w:t>
            </w:r>
            <w:r w:rsidR="00FE5DB9">
              <w:rPr>
                <w:color w:val="000000"/>
                <w:lang w:eastAsia="en-GB"/>
              </w:rPr>
              <w:t>. The</w:t>
            </w:r>
            <w:r w:rsidR="009766A5">
              <w:rPr>
                <w:color w:val="000000"/>
                <w:lang w:eastAsia="en-GB"/>
              </w:rPr>
              <w:t xml:space="preserve"> issue relating to </w:t>
            </w:r>
            <w:r w:rsidR="00B87538">
              <w:rPr>
                <w:color w:val="000000"/>
                <w:lang w:eastAsia="en-GB"/>
              </w:rPr>
              <w:t>comparative</w:t>
            </w:r>
            <w:r w:rsidR="009766A5">
              <w:rPr>
                <w:color w:val="000000"/>
                <w:lang w:eastAsia="en-GB"/>
              </w:rPr>
              <w:t xml:space="preserve"> information was recommended </w:t>
            </w:r>
            <w:r w:rsidR="00FE5DB9">
              <w:rPr>
                <w:color w:val="000000"/>
                <w:lang w:eastAsia="en-GB"/>
              </w:rPr>
              <w:t xml:space="preserve">to </w:t>
            </w:r>
            <w:r w:rsidR="00B87538">
              <w:rPr>
                <w:color w:val="000000"/>
                <w:lang w:eastAsia="en-GB"/>
              </w:rPr>
              <w:t xml:space="preserve">be </w:t>
            </w:r>
            <w:r w:rsidR="00FE5DB9">
              <w:rPr>
                <w:color w:val="000000"/>
                <w:lang w:eastAsia="en-GB"/>
              </w:rPr>
              <w:t xml:space="preserve">put forward </w:t>
            </w:r>
            <w:r w:rsidR="00B87538">
              <w:rPr>
                <w:color w:val="000000"/>
                <w:lang w:eastAsia="en-GB"/>
              </w:rPr>
              <w:t>for</w:t>
            </w:r>
            <w:r w:rsidR="00FE5DB9">
              <w:rPr>
                <w:color w:val="000000"/>
                <w:lang w:eastAsia="en-GB"/>
              </w:rPr>
              <w:t xml:space="preserve"> considered by </w:t>
            </w:r>
            <w:r w:rsidR="009766A5">
              <w:rPr>
                <w:color w:val="000000"/>
                <w:lang w:eastAsia="en-GB"/>
              </w:rPr>
              <w:t xml:space="preserve">the FRC as a part of its </w:t>
            </w:r>
            <w:r w:rsidR="00B83620">
              <w:rPr>
                <w:color w:val="000000"/>
                <w:lang w:eastAsia="en-GB"/>
              </w:rPr>
              <w:t>‘</w:t>
            </w:r>
            <w:r w:rsidR="009766A5">
              <w:rPr>
                <w:color w:val="000000"/>
                <w:lang w:eastAsia="en-GB"/>
              </w:rPr>
              <w:t>listening exercise</w:t>
            </w:r>
            <w:r w:rsidR="00B83620">
              <w:rPr>
                <w:color w:val="000000"/>
                <w:lang w:eastAsia="en-GB"/>
              </w:rPr>
              <w:t>’</w:t>
            </w:r>
            <w:r w:rsidR="009766A5">
              <w:rPr>
                <w:color w:val="000000"/>
                <w:lang w:eastAsia="en-GB"/>
              </w:rPr>
              <w:t xml:space="preserve"> </w:t>
            </w:r>
            <w:r w:rsidR="00B83620">
              <w:rPr>
                <w:color w:val="000000"/>
                <w:lang w:eastAsia="en-GB"/>
              </w:rPr>
              <w:t>for its</w:t>
            </w:r>
            <w:r w:rsidR="009766A5" w:rsidRPr="000A28D8">
              <w:rPr>
                <w:color w:val="000000"/>
                <w:lang w:eastAsia="en-GB"/>
              </w:rPr>
              <w:t xml:space="preserve"> </w:t>
            </w:r>
            <w:r w:rsidR="00613BE7">
              <w:rPr>
                <w:color w:val="000000"/>
                <w:lang w:eastAsia="en-GB"/>
              </w:rPr>
              <w:t>periodic</w:t>
            </w:r>
            <w:r w:rsidR="00613BE7" w:rsidRPr="000A28D8">
              <w:rPr>
                <w:color w:val="000000"/>
                <w:lang w:eastAsia="en-GB"/>
              </w:rPr>
              <w:t xml:space="preserve"> </w:t>
            </w:r>
            <w:r w:rsidR="009766A5" w:rsidRPr="000A28D8">
              <w:rPr>
                <w:color w:val="000000"/>
                <w:lang w:eastAsia="en-GB"/>
              </w:rPr>
              <w:t>review of FRS 102</w:t>
            </w:r>
            <w:r w:rsidR="00B83620">
              <w:rPr>
                <w:color w:val="000000"/>
                <w:lang w:eastAsia="en-GB"/>
              </w:rPr>
              <w:t xml:space="preserve"> </w:t>
            </w:r>
            <w:r w:rsidR="00B83620" w:rsidRPr="00B83620">
              <w:rPr>
                <w:i/>
                <w:iCs/>
                <w:color w:val="000000"/>
                <w:lang w:eastAsia="en-GB"/>
              </w:rPr>
              <w:t xml:space="preserve">The Financial Reporting Standard </w:t>
            </w:r>
            <w:r w:rsidR="00B83620">
              <w:rPr>
                <w:i/>
                <w:iCs/>
                <w:color w:val="000000"/>
                <w:lang w:eastAsia="en-GB"/>
              </w:rPr>
              <w:t>A</w:t>
            </w:r>
            <w:r w:rsidR="00B83620" w:rsidRPr="00B83620">
              <w:rPr>
                <w:i/>
                <w:iCs/>
                <w:color w:val="000000"/>
                <w:lang w:eastAsia="en-GB"/>
              </w:rPr>
              <w:t xml:space="preserve">pplicable in the UK and Republic of Ireland </w:t>
            </w:r>
            <w:r w:rsidR="009766A5">
              <w:rPr>
                <w:color w:val="000000"/>
                <w:lang w:eastAsia="en-GB"/>
              </w:rPr>
              <w:t>and that tier</w:t>
            </w:r>
            <w:r w:rsidR="00B83620">
              <w:rPr>
                <w:color w:val="000000"/>
                <w:lang w:eastAsia="en-GB"/>
              </w:rPr>
              <w:t>ed reporting</w:t>
            </w:r>
            <w:r w:rsidR="009766A5">
              <w:rPr>
                <w:color w:val="000000"/>
                <w:lang w:eastAsia="en-GB"/>
              </w:rPr>
              <w:t xml:space="preserve"> should also be considered separately and prioritised in terms of the sequencing of topics. </w:t>
            </w:r>
          </w:p>
          <w:p w14:paraId="3DDA428C" w14:textId="77777777" w:rsidR="005B288D" w:rsidRDefault="005B288D" w:rsidP="00122781">
            <w:pPr>
              <w:spacing w:after="0"/>
              <w:rPr>
                <w:color w:val="000000"/>
                <w:lang w:eastAsia="en-GB"/>
              </w:rPr>
            </w:pPr>
          </w:p>
          <w:p w14:paraId="4A9A0155" w14:textId="1C32E3C6" w:rsidR="00CC7105" w:rsidRDefault="009766A5" w:rsidP="00122781">
            <w:pPr>
              <w:spacing w:after="0"/>
              <w:rPr>
                <w:color w:val="000000"/>
                <w:lang w:eastAsia="en-GB"/>
              </w:rPr>
            </w:pPr>
            <w:r>
              <w:rPr>
                <w:color w:val="000000"/>
                <w:lang w:eastAsia="en-GB"/>
              </w:rPr>
              <w:t>The meeting agreed with the approach to both these issues and underlined the importance of agreeing the approach to tier</w:t>
            </w:r>
            <w:r w:rsidR="00B83620">
              <w:rPr>
                <w:color w:val="000000"/>
                <w:lang w:eastAsia="en-GB"/>
              </w:rPr>
              <w:t>ed reporting</w:t>
            </w:r>
            <w:r>
              <w:rPr>
                <w:color w:val="000000"/>
                <w:lang w:eastAsia="en-GB"/>
              </w:rPr>
              <w:t xml:space="preserve">. </w:t>
            </w:r>
          </w:p>
          <w:p w14:paraId="27CA857B" w14:textId="1F6F7962" w:rsidR="009766A5" w:rsidRDefault="009766A5" w:rsidP="00122781">
            <w:pPr>
              <w:spacing w:after="0"/>
              <w:rPr>
                <w:color w:val="000000"/>
                <w:lang w:eastAsia="en-GB"/>
              </w:rPr>
            </w:pPr>
          </w:p>
          <w:p w14:paraId="5455E7BC" w14:textId="3BCFF6B1" w:rsidR="00B83620" w:rsidRDefault="00290ABA" w:rsidP="00B83620">
            <w:pPr>
              <w:spacing w:after="0"/>
              <w:rPr>
                <w:color w:val="000000"/>
                <w:lang w:eastAsia="en-GB"/>
              </w:rPr>
            </w:pPr>
            <w:r>
              <w:rPr>
                <w:color w:val="000000"/>
                <w:lang w:eastAsia="en-GB"/>
              </w:rPr>
              <w:t>The Chair noted that recommendation 1 asked t</w:t>
            </w:r>
            <w:r w:rsidRPr="00290ABA">
              <w:rPr>
                <w:color w:val="000000"/>
                <w:lang w:eastAsia="en-GB"/>
              </w:rPr>
              <w:t>he</w:t>
            </w:r>
            <w:r>
              <w:rPr>
                <w:color w:val="000000"/>
                <w:lang w:eastAsia="en-GB"/>
              </w:rPr>
              <w:t xml:space="preserve"> C</w:t>
            </w:r>
            <w:r w:rsidRPr="00290ABA">
              <w:rPr>
                <w:color w:val="000000"/>
                <w:lang w:eastAsia="en-GB"/>
              </w:rPr>
              <w:t xml:space="preserve">harities SORP </w:t>
            </w:r>
            <w:r w:rsidR="00B83620">
              <w:rPr>
                <w:color w:val="000000"/>
                <w:lang w:eastAsia="en-GB"/>
              </w:rPr>
              <w:t>c</w:t>
            </w:r>
            <w:r w:rsidRPr="00290ABA">
              <w:rPr>
                <w:color w:val="000000"/>
                <w:lang w:eastAsia="en-GB"/>
              </w:rPr>
              <w:t xml:space="preserve">ommittee and the SORP </w:t>
            </w:r>
            <w:r w:rsidR="00B83620">
              <w:rPr>
                <w:color w:val="000000"/>
                <w:lang w:eastAsia="en-GB"/>
              </w:rPr>
              <w:t xml:space="preserve">engagement strand </w:t>
            </w:r>
            <w:r w:rsidRPr="00290ABA">
              <w:rPr>
                <w:color w:val="000000"/>
                <w:lang w:eastAsia="en-GB"/>
              </w:rPr>
              <w:t xml:space="preserve">convenors to consider the updated draft </w:t>
            </w:r>
            <w:r>
              <w:rPr>
                <w:color w:val="000000"/>
                <w:lang w:eastAsia="en-GB"/>
              </w:rPr>
              <w:t xml:space="preserve">of the </w:t>
            </w:r>
            <w:r w:rsidRPr="00290ABA">
              <w:rPr>
                <w:color w:val="000000"/>
                <w:lang w:eastAsia="en-GB"/>
              </w:rPr>
              <w:t>SORP objectives as the initial topic for discussion in the next stage of the</w:t>
            </w:r>
            <w:r>
              <w:rPr>
                <w:color w:val="000000"/>
                <w:lang w:eastAsia="en-GB"/>
              </w:rPr>
              <w:t xml:space="preserve"> SORP development process. </w:t>
            </w:r>
            <w:r w:rsidR="00B83620">
              <w:rPr>
                <w:color w:val="000000"/>
                <w:lang w:eastAsia="en-GB"/>
              </w:rPr>
              <w:t xml:space="preserve">The </w:t>
            </w:r>
            <w:r w:rsidR="00B87538">
              <w:rPr>
                <w:color w:val="000000"/>
                <w:lang w:eastAsia="en-GB"/>
              </w:rPr>
              <w:t xml:space="preserve">committee and </w:t>
            </w:r>
            <w:r w:rsidR="000E1CA9">
              <w:rPr>
                <w:color w:val="000000"/>
                <w:lang w:eastAsia="en-GB"/>
              </w:rPr>
              <w:t>convenors</w:t>
            </w:r>
            <w:r w:rsidR="00B87538">
              <w:rPr>
                <w:color w:val="000000"/>
                <w:lang w:eastAsia="en-GB"/>
              </w:rPr>
              <w:t xml:space="preserve"> were</w:t>
            </w:r>
            <w:r w:rsidR="00B83620">
              <w:rPr>
                <w:color w:val="000000"/>
                <w:lang w:eastAsia="en-GB"/>
              </w:rPr>
              <w:t xml:space="preserve"> asked for </w:t>
            </w:r>
            <w:r w:rsidR="00B87538">
              <w:rPr>
                <w:color w:val="000000"/>
                <w:lang w:eastAsia="en-GB"/>
              </w:rPr>
              <w:t>their</w:t>
            </w:r>
            <w:r w:rsidR="00B83620">
              <w:rPr>
                <w:color w:val="000000"/>
                <w:lang w:eastAsia="en-GB"/>
              </w:rPr>
              <w:t xml:space="preserve"> views.</w:t>
            </w:r>
          </w:p>
          <w:p w14:paraId="0DEE72C5" w14:textId="7EA803F0" w:rsidR="00B83620" w:rsidRDefault="00B83620" w:rsidP="00B83620">
            <w:pPr>
              <w:spacing w:after="0"/>
              <w:rPr>
                <w:color w:val="000000"/>
                <w:lang w:eastAsia="en-GB"/>
              </w:rPr>
            </w:pPr>
          </w:p>
          <w:p w14:paraId="7F19FD25" w14:textId="2A9443BD" w:rsidR="00290ABA" w:rsidRDefault="00B83620" w:rsidP="00122781">
            <w:pPr>
              <w:spacing w:after="0"/>
              <w:rPr>
                <w:color w:val="000000"/>
                <w:lang w:eastAsia="en-GB"/>
              </w:rPr>
            </w:pPr>
            <w:r>
              <w:rPr>
                <w:color w:val="000000"/>
                <w:lang w:eastAsia="en-GB"/>
              </w:rPr>
              <w:t xml:space="preserve">A </w:t>
            </w:r>
            <w:r w:rsidR="00290ABA">
              <w:rPr>
                <w:color w:val="000000"/>
                <w:lang w:eastAsia="en-GB"/>
              </w:rPr>
              <w:t>committee member commented that as had been said in previous meetings it was difficult to compare charities as they were very different organisations</w:t>
            </w:r>
            <w:r>
              <w:rPr>
                <w:color w:val="000000"/>
                <w:lang w:eastAsia="en-GB"/>
              </w:rPr>
              <w:t>, it was queried whether it should be</w:t>
            </w:r>
            <w:r w:rsidR="00290ABA">
              <w:rPr>
                <w:color w:val="000000"/>
                <w:lang w:eastAsia="en-GB"/>
              </w:rPr>
              <w:t xml:space="preserve"> </w:t>
            </w:r>
            <w:r>
              <w:rPr>
                <w:color w:val="000000"/>
                <w:lang w:eastAsia="en-GB"/>
              </w:rPr>
              <w:t>consistency of financial information that</w:t>
            </w:r>
            <w:r w:rsidR="00290ABA">
              <w:rPr>
                <w:color w:val="000000"/>
                <w:lang w:eastAsia="en-GB"/>
              </w:rPr>
              <w:t xml:space="preserve"> was being sought. </w:t>
            </w:r>
          </w:p>
          <w:p w14:paraId="6CEF2087" w14:textId="77777777" w:rsidR="00B83620" w:rsidRDefault="00B83620" w:rsidP="00122781">
            <w:pPr>
              <w:spacing w:after="0"/>
              <w:rPr>
                <w:color w:val="000000"/>
                <w:lang w:eastAsia="en-GB"/>
              </w:rPr>
            </w:pPr>
          </w:p>
          <w:p w14:paraId="14D671B9" w14:textId="0F08B8B1" w:rsidR="00290ABA" w:rsidRDefault="00B87538" w:rsidP="00122781">
            <w:pPr>
              <w:spacing w:after="0"/>
              <w:rPr>
                <w:color w:val="000000"/>
                <w:lang w:eastAsia="en-GB"/>
              </w:rPr>
            </w:pPr>
            <w:r>
              <w:rPr>
                <w:color w:val="000000"/>
                <w:lang w:eastAsia="en-GB"/>
              </w:rPr>
              <w:t>Participants</w:t>
            </w:r>
            <w:r w:rsidR="00B83620">
              <w:rPr>
                <w:color w:val="000000"/>
                <w:lang w:eastAsia="en-GB"/>
              </w:rPr>
              <w:t xml:space="preserve"> recognised that</w:t>
            </w:r>
            <w:r w:rsidR="00290ABA">
              <w:rPr>
                <w:color w:val="000000"/>
                <w:lang w:eastAsia="en-GB"/>
              </w:rPr>
              <w:t xml:space="preserve"> </w:t>
            </w:r>
            <w:r w:rsidR="007C58F7">
              <w:rPr>
                <w:color w:val="000000"/>
                <w:lang w:eastAsia="en-GB"/>
              </w:rPr>
              <w:t xml:space="preserve">the FRC’s </w:t>
            </w:r>
            <w:r w:rsidR="007C58F7" w:rsidRPr="00B83620">
              <w:rPr>
                <w:i/>
                <w:iCs/>
                <w:color w:val="000000"/>
                <w:lang w:eastAsia="en-GB"/>
              </w:rPr>
              <w:t xml:space="preserve">Policy on the </w:t>
            </w:r>
            <w:r w:rsidR="00B83620" w:rsidRPr="00B83620">
              <w:rPr>
                <w:i/>
                <w:iCs/>
                <w:color w:val="000000"/>
                <w:lang w:eastAsia="en-GB"/>
              </w:rPr>
              <w:t>D</w:t>
            </w:r>
            <w:r w:rsidR="007C58F7" w:rsidRPr="00B83620">
              <w:rPr>
                <w:i/>
                <w:iCs/>
                <w:color w:val="000000"/>
                <w:lang w:eastAsia="en-GB"/>
              </w:rPr>
              <w:t>evelopment of SORPs</w:t>
            </w:r>
            <w:r w:rsidR="007C58F7">
              <w:rPr>
                <w:color w:val="000000"/>
                <w:lang w:eastAsia="en-GB"/>
              </w:rPr>
              <w:t xml:space="preserve"> </w:t>
            </w:r>
            <w:r w:rsidR="00B83620">
              <w:rPr>
                <w:color w:val="000000"/>
                <w:lang w:eastAsia="en-GB"/>
              </w:rPr>
              <w:t xml:space="preserve">was </w:t>
            </w:r>
            <w:r w:rsidR="007C58F7">
              <w:rPr>
                <w:color w:val="000000"/>
                <w:lang w:eastAsia="en-GB"/>
              </w:rPr>
              <w:t xml:space="preserve">aimed to promote consistency across the relevant sector. </w:t>
            </w:r>
          </w:p>
          <w:p w14:paraId="1082169E" w14:textId="0FF4FE77" w:rsidR="007C58F7" w:rsidRDefault="007C58F7" w:rsidP="00122781">
            <w:pPr>
              <w:spacing w:after="0"/>
              <w:rPr>
                <w:color w:val="000000"/>
                <w:lang w:eastAsia="en-GB"/>
              </w:rPr>
            </w:pPr>
          </w:p>
          <w:p w14:paraId="44D2DE24" w14:textId="75BFA4EA" w:rsidR="007C58F7" w:rsidRDefault="007C58F7" w:rsidP="00122781">
            <w:pPr>
              <w:spacing w:after="0"/>
              <w:rPr>
                <w:color w:val="000000"/>
                <w:lang w:eastAsia="en-GB"/>
              </w:rPr>
            </w:pPr>
            <w:r>
              <w:rPr>
                <w:color w:val="000000"/>
                <w:lang w:eastAsia="en-GB"/>
              </w:rPr>
              <w:t xml:space="preserve">It was </w:t>
            </w:r>
            <w:r w:rsidR="00B83620">
              <w:rPr>
                <w:color w:val="000000"/>
                <w:lang w:eastAsia="en-GB"/>
              </w:rPr>
              <w:t xml:space="preserve">noted </w:t>
            </w:r>
            <w:r>
              <w:rPr>
                <w:color w:val="000000"/>
                <w:lang w:eastAsia="en-GB"/>
              </w:rPr>
              <w:t>that comparability was an important characteristic of financial information</w:t>
            </w:r>
            <w:r w:rsidR="00B83620">
              <w:rPr>
                <w:color w:val="000000"/>
                <w:lang w:eastAsia="en-GB"/>
              </w:rPr>
              <w:t>. C</w:t>
            </w:r>
            <w:r>
              <w:rPr>
                <w:color w:val="000000"/>
                <w:lang w:eastAsia="en-GB"/>
              </w:rPr>
              <w:t>omparability is not just about comparing one entity with another but might apply</w:t>
            </w:r>
            <w:r w:rsidR="00B83620">
              <w:rPr>
                <w:color w:val="000000"/>
                <w:lang w:eastAsia="en-GB"/>
              </w:rPr>
              <w:t>,</w:t>
            </w:r>
            <w:r>
              <w:rPr>
                <w:color w:val="000000"/>
                <w:lang w:eastAsia="en-GB"/>
              </w:rPr>
              <w:t xml:space="preserve"> for example</w:t>
            </w:r>
            <w:r w:rsidR="00B83620">
              <w:rPr>
                <w:color w:val="000000"/>
                <w:lang w:eastAsia="en-GB"/>
              </w:rPr>
              <w:t>,</w:t>
            </w:r>
            <w:r>
              <w:rPr>
                <w:color w:val="000000"/>
                <w:lang w:eastAsia="en-GB"/>
              </w:rPr>
              <w:t xml:space="preserve"> to being able to compare transactions from one reporting period to another. </w:t>
            </w:r>
          </w:p>
          <w:p w14:paraId="5E1C9FED" w14:textId="0B302F67" w:rsidR="007C58F7" w:rsidRDefault="007C58F7" w:rsidP="00122781">
            <w:pPr>
              <w:spacing w:after="0"/>
              <w:rPr>
                <w:color w:val="000000"/>
                <w:lang w:eastAsia="en-GB"/>
              </w:rPr>
            </w:pPr>
          </w:p>
          <w:p w14:paraId="529746E7" w14:textId="5CA217C5" w:rsidR="007C58F7" w:rsidRDefault="00B87538" w:rsidP="00122781">
            <w:pPr>
              <w:spacing w:after="0"/>
              <w:rPr>
                <w:color w:val="000000"/>
                <w:lang w:eastAsia="en-GB"/>
              </w:rPr>
            </w:pPr>
            <w:r>
              <w:rPr>
                <w:color w:val="000000"/>
                <w:lang w:eastAsia="en-GB"/>
              </w:rPr>
              <w:t xml:space="preserve">Participants </w:t>
            </w:r>
            <w:r w:rsidR="00B83620">
              <w:rPr>
                <w:color w:val="000000"/>
                <w:lang w:eastAsia="en-GB"/>
              </w:rPr>
              <w:t xml:space="preserve">queried </w:t>
            </w:r>
            <w:r w:rsidR="007C58F7">
              <w:rPr>
                <w:color w:val="000000"/>
                <w:lang w:eastAsia="en-GB"/>
              </w:rPr>
              <w:t xml:space="preserve">whether there may be a tension between these objectives and whether one </w:t>
            </w:r>
            <w:r w:rsidR="00B83620">
              <w:rPr>
                <w:color w:val="000000"/>
                <w:lang w:eastAsia="en-GB"/>
              </w:rPr>
              <w:t>objective might have priority</w:t>
            </w:r>
            <w:r w:rsidR="007C58F7">
              <w:rPr>
                <w:color w:val="000000"/>
                <w:lang w:eastAsia="en-GB"/>
              </w:rPr>
              <w:t xml:space="preserve"> over another. </w:t>
            </w:r>
          </w:p>
          <w:p w14:paraId="510CED2C" w14:textId="77F37EFB" w:rsidR="007C58F7" w:rsidRDefault="007C58F7" w:rsidP="00122781">
            <w:pPr>
              <w:spacing w:after="0"/>
              <w:rPr>
                <w:color w:val="000000"/>
                <w:lang w:eastAsia="en-GB"/>
              </w:rPr>
            </w:pPr>
          </w:p>
          <w:p w14:paraId="535B66C2" w14:textId="455DB00E" w:rsidR="007C58F7" w:rsidRDefault="007C58F7" w:rsidP="00122781">
            <w:pPr>
              <w:spacing w:after="0"/>
              <w:rPr>
                <w:color w:val="000000"/>
                <w:lang w:eastAsia="en-GB"/>
              </w:rPr>
            </w:pPr>
            <w:r>
              <w:rPr>
                <w:color w:val="000000"/>
                <w:lang w:eastAsia="en-GB"/>
              </w:rPr>
              <w:t xml:space="preserve">It was recognised that the debate of the engagement strands and at the SORP committee may identify that there are tensions between the </w:t>
            </w:r>
            <w:r w:rsidR="00B83620">
              <w:rPr>
                <w:color w:val="000000"/>
                <w:lang w:eastAsia="en-GB"/>
              </w:rPr>
              <w:t>objectives</w:t>
            </w:r>
            <w:r>
              <w:rPr>
                <w:color w:val="000000"/>
                <w:lang w:eastAsia="en-GB"/>
              </w:rPr>
              <w:t xml:space="preserve">. As drafted, they had been compiled in the order that had been identified by the SORP committee, following the debates of the engagement strands and the current SORP objectives. The committee noted that the objectives would need to be consistent with that of FRS 102 as this was the foundation of the SORP. </w:t>
            </w:r>
          </w:p>
          <w:p w14:paraId="3E9C94CE" w14:textId="18058645" w:rsidR="00EE0EF5" w:rsidRDefault="00EE0EF5" w:rsidP="00122781">
            <w:pPr>
              <w:spacing w:after="0"/>
              <w:rPr>
                <w:color w:val="000000"/>
                <w:lang w:eastAsia="en-GB"/>
              </w:rPr>
            </w:pPr>
          </w:p>
          <w:p w14:paraId="26FCB9F8" w14:textId="17FB161E" w:rsidR="00EE0EF5" w:rsidRDefault="00EE0EF5" w:rsidP="00122781">
            <w:pPr>
              <w:spacing w:after="0"/>
              <w:rPr>
                <w:color w:val="000000"/>
                <w:lang w:eastAsia="en-GB"/>
              </w:rPr>
            </w:pPr>
            <w:r>
              <w:rPr>
                <w:color w:val="000000"/>
                <w:lang w:eastAsia="en-GB"/>
              </w:rPr>
              <w:t>It was acknowledged that the objectives referred to proportionality</w:t>
            </w:r>
            <w:r w:rsidR="00613BE7">
              <w:rPr>
                <w:color w:val="000000"/>
                <w:lang w:eastAsia="en-GB"/>
              </w:rPr>
              <w:t>.</w:t>
            </w:r>
            <w:r>
              <w:rPr>
                <w:color w:val="000000"/>
                <w:lang w:eastAsia="en-GB"/>
              </w:rPr>
              <w:t xml:space="preserve"> </w:t>
            </w:r>
            <w:r w:rsidR="00613BE7">
              <w:rPr>
                <w:color w:val="000000"/>
                <w:lang w:eastAsia="en-GB"/>
              </w:rPr>
              <w:t xml:space="preserve">A </w:t>
            </w:r>
            <w:r>
              <w:rPr>
                <w:color w:val="000000"/>
                <w:lang w:eastAsia="en-GB"/>
              </w:rPr>
              <w:t xml:space="preserve">committee member noted that </w:t>
            </w:r>
            <w:r w:rsidR="00B87538">
              <w:rPr>
                <w:color w:val="000000"/>
                <w:lang w:eastAsia="en-GB"/>
              </w:rPr>
              <w:t xml:space="preserve">it </w:t>
            </w:r>
            <w:r>
              <w:rPr>
                <w:color w:val="000000"/>
                <w:lang w:eastAsia="en-GB"/>
              </w:rPr>
              <w:t xml:space="preserve">was crucial that this tied into </w:t>
            </w:r>
            <w:r w:rsidR="00B83620">
              <w:rPr>
                <w:color w:val="000000"/>
                <w:lang w:eastAsia="en-GB"/>
              </w:rPr>
              <w:t xml:space="preserve">tiered reporting </w:t>
            </w:r>
            <w:r>
              <w:rPr>
                <w:color w:val="000000"/>
                <w:lang w:eastAsia="en-GB"/>
              </w:rPr>
              <w:t>and the complexity</w:t>
            </w:r>
            <w:r w:rsidR="00B83620">
              <w:rPr>
                <w:color w:val="000000"/>
                <w:lang w:eastAsia="en-GB"/>
              </w:rPr>
              <w:t xml:space="preserve"> of financial information </w:t>
            </w:r>
            <w:r w:rsidR="00B87538">
              <w:rPr>
                <w:color w:val="000000"/>
                <w:lang w:eastAsia="en-GB"/>
              </w:rPr>
              <w:t xml:space="preserve">that </w:t>
            </w:r>
            <w:r w:rsidR="00B83620">
              <w:rPr>
                <w:color w:val="000000"/>
                <w:lang w:eastAsia="en-GB"/>
              </w:rPr>
              <w:t>caused some c</w:t>
            </w:r>
            <w:r>
              <w:rPr>
                <w:color w:val="000000"/>
                <w:lang w:eastAsia="en-GB"/>
              </w:rPr>
              <w:t>harities</w:t>
            </w:r>
            <w:r w:rsidR="00B83620">
              <w:rPr>
                <w:color w:val="000000"/>
                <w:lang w:eastAsia="en-GB"/>
              </w:rPr>
              <w:t xml:space="preserve"> difficulties in engaging their users</w:t>
            </w:r>
            <w:r>
              <w:rPr>
                <w:color w:val="000000"/>
                <w:lang w:eastAsia="en-GB"/>
              </w:rPr>
              <w:t xml:space="preserve">. </w:t>
            </w:r>
          </w:p>
          <w:p w14:paraId="756EBBAA" w14:textId="34225721" w:rsidR="00EE0EF5" w:rsidRDefault="00EE0EF5" w:rsidP="00122781">
            <w:pPr>
              <w:spacing w:after="0"/>
              <w:rPr>
                <w:color w:val="000000"/>
                <w:lang w:eastAsia="en-GB"/>
              </w:rPr>
            </w:pPr>
          </w:p>
          <w:p w14:paraId="247555E5" w14:textId="46191CB5" w:rsidR="00EE0EF5" w:rsidRDefault="00B87538" w:rsidP="00122781">
            <w:pPr>
              <w:spacing w:after="0"/>
              <w:rPr>
                <w:color w:val="000000"/>
                <w:lang w:eastAsia="en-GB"/>
              </w:rPr>
            </w:pPr>
            <w:r>
              <w:rPr>
                <w:color w:val="000000"/>
                <w:lang w:eastAsia="en-GB"/>
              </w:rPr>
              <w:t xml:space="preserve">Participants </w:t>
            </w:r>
            <w:r w:rsidR="00EE0EF5">
              <w:rPr>
                <w:color w:val="000000"/>
                <w:lang w:eastAsia="en-GB"/>
              </w:rPr>
              <w:t xml:space="preserve">noted that strictly the IFR4NPO was guidance and was not a </w:t>
            </w:r>
            <w:r w:rsidR="00997FE2">
              <w:rPr>
                <w:color w:val="000000"/>
                <w:lang w:eastAsia="en-GB"/>
              </w:rPr>
              <w:t xml:space="preserve">financial reporting </w:t>
            </w:r>
            <w:r w:rsidR="00EE0EF5">
              <w:rPr>
                <w:color w:val="000000"/>
                <w:lang w:eastAsia="en-GB"/>
              </w:rPr>
              <w:t xml:space="preserve">standard and this should be recognised in the paper. </w:t>
            </w:r>
          </w:p>
          <w:p w14:paraId="3206E851" w14:textId="4E0B3C93" w:rsidR="00EE0EF5" w:rsidRDefault="00EE0EF5" w:rsidP="00122781">
            <w:pPr>
              <w:spacing w:after="0"/>
              <w:rPr>
                <w:color w:val="000000"/>
                <w:lang w:eastAsia="en-GB"/>
              </w:rPr>
            </w:pPr>
          </w:p>
          <w:p w14:paraId="201FA261" w14:textId="58334E26" w:rsidR="00EE0EF5" w:rsidRDefault="00EE0EF5" w:rsidP="00122781">
            <w:pPr>
              <w:spacing w:after="0"/>
              <w:rPr>
                <w:color w:val="000000"/>
                <w:lang w:eastAsia="en-GB"/>
              </w:rPr>
            </w:pPr>
            <w:r>
              <w:rPr>
                <w:color w:val="000000"/>
                <w:lang w:eastAsia="en-GB"/>
              </w:rPr>
              <w:t xml:space="preserve">A committee member commented that objective a) should refer to financial </w:t>
            </w:r>
            <w:r w:rsidR="00997FE2">
              <w:rPr>
                <w:color w:val="000000"/>
                <w:lang w:eastAsia="en-GB"/>
              </w:rPr>
              <w:t>‘</w:t>
            </w:r>
            <w:r>
              <w:rPr>
                <w:color w:val="000000"/>
                <w:lang w:eastAsia="en-GB"/>
              </w:rPr>
              <w:t>and other reporting</w:t>
            </w:r>
            <w:r w:rsidR="00997FE2">
              <w:rPr>
                <w:color w:val="000000"/>
                <w:lang w:eastAsia="en-GB"/>
              </w:rPr>
              <w:t>’</w:t>
            </w:r>
            <w:r>
              <w:rPr>
                <w:color w:val="000000"/>
                <w:lang w:eastAsia="en-GB"/>
              </w:rPr>
              <w:t xml:space="preserve"> to ensure that it encompassed the trustees’ annual report as well as the </w:t>
            </w:r>
            <w:r>
              <w:rPr>
                <w:color w:val="000000"/>
                <w:lang w:eastAsia="en-GB"/>
              </w:rPr>
              <w:lastRenderedPageBreak/>
              <w:t xml:space="preserve">accounts. It was questioned as to </w:t>
            </w:r>
            <w:r w:rsidRPr="00F74499">
              <w:rPr>
                <w:color w:val="000000"/>
                <w:lang w:eastAsia="en-GB"/>
              </w:rPr>
              <w:t>whether objective b) should instead say ‘in a way that is proportionate...’</w:t>
            </w:r>
          </w:p>
          <w:p w14:paraId="39857B92" w14:textId="5A622875" w:rsidR="00EE0EF5" w:rsidRDefault="00EE0EF5" w:rsidP="00122781">
            <w:pPr>
              <w:spacing w:after="0"/>
              <w:rPr>
                <w:color w:val="000000"/>
                <w:lang w:eastAsia="en-GB"/>
              </w:rPr>
            </w:pPr>
          </w:p>
          <w:p w14:paraId="02B709D1" w14:textId="4C6F30AF" w:rsidR="00EE0EF5" w:rsidRDefault="00E225EF" w:rsidP="00122781">
            <w:pPr>
              <w:spacing w:after="0"/>
              <w:rPr>
                <w:color w:val="000000"/>
                <w:lang w:eastAsia="en-GB"/>
              </w:rPr>
            </w:pPr>
            <w:r>
              <w:rPr>
                <w:color w:val="000000"/>
                <w:lang w:eastAsia="en-GB"/>
              </w:rPr>
              <w:t xml:space="preserve">Participants </w:t>
            </w:r>
            <w:r w:rsidR="00EE0EF5">
              <w:rPr>
                <w:color w:val="000000"/>
                <w:lang w:eastAsia="en-GB"/>
              </w:rPr>
              <w:t>recognised that this was an initial discussion of the objectives. They would be subject to a more detailed discussion as the first topic for the next stages of SORP development.</w:t>
            </w:r>
          </w:p>
          <w:p w14:paraId="4BCF8DCA" w14:textId="77777777" w:rsidR="00CC7105" w:rsidRPr="000A28D8" w:rsidRDefault="00CC7105" w:rsidP="00122781">
            <w:pPr>
              <w:spacing w:after="0"/>
              <w:rPr>
                <w:color w:val="000000"/>
                <w:lang w:eastAsia="en-GB"/>
              </w:rPr>
            </w:pPr>
          </w:p>
          <w:p w14:paraId="5EC9FA61" w14:textId="112160A1" w:rsidR="00EE0EF5" w:rsidRDefault="00EE0EF5" w:rsidP="00122781">
            <w:pPr>
              <w:spacing w:after="0"/>
              <w:rPr>
                <w:color w:val="000000"/>
                <w:lang w:eastAsia="en-GB"/>
              </w:rPr>
            </w:pPr>
            <w:r>
              <w:rPr>
                <w:color w:val="000000"/>
                <w:lang w:eastAsia="en-GB"/>
              </w:rPr>
              <w:t xml:space="preserve">The meeting moved on to consider recommendation 2 </w:t>
            </w:r>
            <w:r w:rsidR="00997FE2">
              <w:rPr>
                <w:color w:val="000000"/>
                <w:lang w:eastAsia="en-GB"/>
              </w:rPr>
              <w:t xml:space="preserve">and </w:t>
            </w:r>
            <w:r w:rsidR="005A2B92">
              <w:rPr>
                <w:color w:val="000000"/>
                <w:lang w:eastAsia="en-GB"/>
              </w:rPr>
              <w:t xml:space="preserve">whether it agreed with the </w:t>
            </w:r>
            <w:r w:rsidR="00997FE2">
              <w:rPr>
                <w:color w:val="000000"/>
                <w:lang w:eastAsia="en-GB"/>
              </w:rPr>
              <w:t xml:space="preserve">SORP </w:t>
            </w:r>
            <w:r w:rsidR="005A2B92">
              <w:rPr>
                <w:color w:val="000000"/>
                <w:lang w:eastAsia="en-GB"/>
              </w:rPr>
              <w:t>committee</w:t>
            </w:r>
            <w:r w:rsidR="00997FE2">
              <w:rPr>
                <w:color w:val="000000"/>
                <w:lang w:eastAsia="en-GB"/>
              </w:rPr>
              <w:t>’s assertion at its last meeting</w:t>
            </w:r>
            <w:r w:rsidR="005A2B92">
              <w:rPr>
                <w:color w:val="000000"/>
                <w:lang w:eastAsia="en-GB"/>
              </w:rPr>
              <w:t xml:space="preserve"> that the users of the SORP would be expected to understand the accounting concepts, the principles and terminology used by the SORP. </w:t>
            </w:r>
          </w:p>
          <w:p w14:paraId="731300C7" w14:textId="3B11C023" w:rsidR="005A2B92" w:rsidRDefault="005A2B92" w:rsidP="00122781">
            <w:pPr>
              <w:spacing w:after="0"/>
              <w:rPr>
                <w:color w:val="000000"/>
                <w:lang w:eastAsia="en-GB"/>
              </w:rPr>
            </w:pPr>
          </w:p>
          <w:p w14:paraId="3304E3A5" w14:textId="74B8237E" w:rsidR="005A2B92" w:rsidRDefault="00E225EF" w:rsidP="00122781">
            <w:pPr>
              <w:spacing w:after="0"/>
              <w:rPr>
                <w:color w:val="000000"/>
                <w:lang w:eastAsia="en-GB"/>
              </w:rPr>
            </w:pPr>
            <w:r>
              <w:rPr>
                <w:color w:val="000000"/>
                <w:lang w:eastAsia="en-GB"/>
              </w:rPr>
              <w:t xml:space="preserve">Participants </w:t>
            </w:r>
            <w:r w:rsidR="005A2B92">
              <w:rPr>
                <w:color w:val="000000"/>
                <w:lang w:eastAsia="en-GB"/>
              </w:rPr>
              <w:t xml:space="preserve">considered that it was doubtful that </w:t>
            </w:r>
            <w:r>
              <w:rPr>
                <w:color w:val="000000"/>
                <w:lang w:eastAsia="en-GB"/>
              </w:rPr>
              <w:t xml:space="preserve">for instance, </w:t>
            </w:r>
            <w:r w:rsidR="005A2B92">
              <w:rPr>
                <w:color w:val="000000"/>
                <w:lang w:eastAsia="en-GB"/>
              </w:rPr>
              <w:t>small charities</w:t>
            </w:r>
            <w:r>
              <w:rPr>
                <w:color w:val="000000"/>
                <w:lang w:eastAsia="en-GB"/>
              </w:rPr>
              <w:t xml:space="preserve"> and non-professional </w:t>
            </w:r>
            <w:r w:rsidR="005A2B92">
              <w:rPr>
                <w:color w:val="000000"/>
                <w:lang w:eastAsia="en-GB"/>
              </w:rPr>
              <w:t xml:space="preserve">independent examiners would understand the concepts in FRS 102 and the SORP. Evidence from several sources might suggest that this was not always the reality. </w:t>
            </w:r>
          </w:p>
          <w:p w14:paraId="19D0A673" w14:textId="748E41D2" w:rsidR="005A2B92" w:rsidRDefault="005A2B92" w:rsidP="00122781">
            <w:pPr>
              <w:spacing w:after="0"/>
              <w:rPr>
                <w:color w:val="000000"/>
                <w:lang w:eastAsia="en-GB"/>
              </w:rPr>
            </w:pPr>
          </w:p>
          <w:p w14:paraId="10801066" w14:textId="14B2E7FC" w:rsidR="005A2B92" w:rsidRDefault="005A2B92" w:rsidP="00122781">
            <w:pPr>
              <w:spacing w:after="0"/>
              <w:rPr>
                <w:color w:val="000000"/>
                <w:lang w:eastAsia="en-GB"/>
              </w:rPr>
            </w:pPr>
            <w:r>
              <w:rPr>
                <w:color w:val="000000"/>
                <w:lang w:eastAsia="en-GB"/>
              </w:rPr>
              <w:t xml:space="preserve">A SORP committee member commented as the SORP was based on FRS 102 it was difficult to move away from this basic starting position. The question arises whether there are other forms of guidance or training which might enhance the level of understanding of stakeholders. </w:t>
            </w:r>
          </w:p>
          <w:p w14:paraId="2E7A6FA9" w14:textId="2A1A7A51" w:rsidR="005A2B92" w:rsidRDefault="005A2B92" w:rsidP="00122781">
            <w:pPr>
              <w:spacing w:after="0"/>
              <w:rPr>
                <w:color w:val="000000"/>
                <w:lang w:eastAsia="en-GB"/>
              </w:rPr>
            </w:pPr>
          </w:p>
          <w:p w14:paraId="54D339AF" w14:textId="2B0A772B" w:rsidR="005A2B92" w:rsidRDefault="00E225EF" w:rsidP="00122781">
            <w:pPr>
              <w:spacing w:after="0"/>
              <w:rPr>
                <w:color w:val="000000"/>
                <w:lang w:eastAsia="en-GB"/>
              </w:rPr>
            </w:pPr>
            <w:r>
              <w:rPr>
                <w:color w:val="000000"/>
                <w:lang w:eastAsia="en-GB"/>
              </w:rPr>
              <w:t xml:space="preserve">Participants </w:t>
            </w:r>
            <w:r w:rsidR="005A2B92">
              <w:rPr>
                <w:color w:val="000000"/>
                <w:lang w:eastAsia="en-GB"/>
              </w:rPr>
              <w:t xml:space="preserve">commented that for smaller charities where some </w:t>
            </w:r>
            <w:r>
              <w:rPr>
                <w:color w:val="000000"/>
                <w:lang w:eastAsia="en-GB"/>
              </w:rPr>
              <w:t xml:space="preserve">accounting </w:t>
            </w:r>
            <w:r w:rsidR="005A2B92">
              <w:rPr>
                <w:color w:val="000000"/>
                <w:lang w:eastAsia="en-GB"/>
              </w:rPr>
              <w:t>knowledge existed</w:t>
            </w:r>
            <w:r>
              <w:rPr>
                <w:color w:val="000000"/>
                <w:lang w:eastAsia="en-GB"/>
              </w:rPr>
              <w:t>,</w:t>
            </w:r>
            <w:r w:rsidR="005A2B92">
              <w:rPr>
                <w:color w:val="000000"/>
                <w:lang w:eastAsia="en-GB"/>
              </w:rPr>
              <w:t xml:space="preserve"> that accounting under FRS 102 had moved on and </w:t>
            </w:r>
            <w:r>
              <w:rPr>
                <w:color w:val="000000"/>
                <w:lang w:eastAsia="en-GB"/>
              </w:rPr>
              <w:t xml:space="preserve">not all in </w:t>
            </w:r>
            <w:r w:rsidR="005A2B92">
              <w:rPr>
                <w:color w:val="000000"/>
                <w:lang w:eastAsia="en-GB"/>
              </w:rPr>
              <w:t xml:space="preserve">the sector had </w:t>
            </w:r>
            <w:r w:rsidR="00661C19">
              <w:rPr>
                <w:color w:val="000000"/>
                <w:lang w:eastAsia="en-GB"/>
              </w:rPr>
              <w:t xml:space="preserve">kept </w:t>
            </w:r>
            <w:r w:rsidR="00997FE2">
              <w:rPr>
                <w:color w:val="000000"/>
                <w:lang w:eastAsia="en-GB"/>
              </w:rPr>
              <w:t>pace</w:t>
            </w:r>
            <w:r w:rsidR="005A2B92">
              <w:rPr>
                <w:color w:val="000000"/>
                <w:lang w:eastAsia="en-GB"/>
              </w:rPr>
              <w:t xml:space="preserve"> with developments. </w:t>
            </w:r>
          </w:p>
          <w:p w14:paraId="32460887" w14:textId="4B6447D7" w:rsidR="00CC7105" w:rsidRDefault="00CC7105" w:rsidP="00122781">
            <w:pPr>
              <w:spacing w:after="0"/>
              <w:rPr>
                <w:color w:val="000000"/>
                <w:lang w:eastAsia="en-GB"/>
              </w:rPr>
            </w:pPr>
          </w:p>
          <w:p w14:paraId="05B2960C" w14:textId="1927B324" w:rsidR="00FC526D" w:rsidRDefault="00FC526D" w:rsidP="00122781">
            <w:pPr>
              <w:spacing w:after="0"/>
              <w:rPr>
                <w:color w:val="000000"/>
                <w:lang w:eastAsia="en-GB"/>
              </w:rPr>
            </w:pPr>
            <w:r>
              <w:rPr>
                <w:color w:val="000000"/>
                <w:lang w:eastAsia="en-GB"/>
              </w:rPr>
              <w:t>The Chair noted that</w:t>
            </w:r>
            <w:r w:rsidR="00997FE2">
              <w:rPr>
                <w:color w:val="000000"/>
                <w:lang w:eastAsia="en-GB"/>
              </w:rPr>
              <w:t xml:space="preserve"> defining the users of the SORP</w:t>
            </w:r>
            <w:r>
              <w:rPr>
                <w:color w:val="000000"/>
                <w:lang w:eastAsia="en-GB"/>
              </w:rPr>
              <w:t xml:space="preserve"> this was a key issue</w:t>
            </w:r>
            <w:r w:rsidR="00E225EF">
              <w:rPr>
                <w:color w:val="000000"/>
                <w:lang w:eastAsia="en-GB"/>
              </w:rPr>
              <w:t xml:space="preserve"> and </w:t>
            </w:r>
            <w:r>
              <w:rPr>
                <w:color w:val="000000"/>
                <w:lang w:eastAsia="en-GB"/>
              </w:rPr>
              <w:t xml:space="preserve">the current SORP had been extended to ensure that users could understand its recommendations. Education and training were necessary to ensure understanding. </w:t>
            </w:r>
          </w:p>
          <w:p w14:paraId="43C203B3" w14:textId="77777777" w:rsidR="00CC7105" w:rsidRDefault="00CC7105" w:rsidP="00122781">
            <w:pPr>
              <w:spacing w:after="0"/>
              <w:rPr>
                <w:color w:val="000000"/>
                <w:lang w:eastAsia="en-GB"/>
              </w:rPr>
            </w:pPr>
          </w:p>
          <w:p w14:paraId="1CBA9205" w14:textId="23102E77" w:rsidR="00453D61" w:rsidRDefault="00CC3006" w:rsidP="00122781">
            <w:pPr>
              <w:pStyle w:val="Default"/>
              <w:rPr>
                <w:rFonts w:ascii="Arial" w:hAnsi="Arial" w:cs="Times New Roman"/>
                <w:sz w:val="20"/>
                <w:lang w:val="en-GB" w:eastAsia="en-GB"/>
              </w:rPr>
            </w:pPr>
            <w:r w:rsidRPr="00997FE2">
              <w:rPr>
                <w:rFonts w:ascii="Arial" w:hAnsi="Arial" w:cs="Times New Roman"/>
                <w:sz w:val="20"/>
                <w:lang w:val="en-GB" w:eastAsia="en-GB"/>
              </w:rPr>
              <w:t xml:space="preserve">A committee member reiterated the comment that part of the solution to this issue might be to make it clear that small charities should produce receipts and payments accounts </w:t>
            </w:r>
            <w:r w:rsidR="00661C19">
              <w:rPr>
                <w:rFonts w:ascii="Arial" w:hAnsi="Arial" w:cs="Times New Roman"/>
                <w:sz w:val="20"/>
                <w:lang w:val="en-GB" w:eastAsia="en-GB"/>
              </w:rPr>
              <w:t>instead</w:t>
            </w:r>
            <w:r w:rsidRPr="00997FE2">
              <w:rPr>
                <w:rFonts w:ascii="Arial" w:hAnsi="Arial" w:cs="Times New Roman"/>
                <w:sz w:val="20"/>
                <w:lang w:val="en-GB" w:eastAsia="en-GB"/>
              </w:rPr>
              <w:t xml:space="preserve">. </w:t>
            </w:r>
          </w:p>
          <w:p w14:paraId="2F5F4F21" w14:textId="77777777" w:rsidR="00997FE2" w:rsidRPr="00997FE2" w:rsidRDefault="00997FE2" w:rsidP="00122781">
            <w:pPr>
              <w:pStyle w:val="Default"/>
              <w:rPr>
                <w:rFonts w:ascii="Arial" w:hAnsi="Arial" w:cs="Times New Roman"/>
                <w:sz w:val="20"/>
                <w:lang w:val="en-GB" w:eastAsia="en-GB"/>
              </w:rPr>
            </w:pPr>
          </w:p>
          <w:p w14:paraId="5286DC75" w14:textId="12991323" w:rsidR="00453D61" w:rsidRDefault="00453D61" w:rsidP="00122781">
            <w:pPr>
              <w:pStyle w:val="Default"/>
              <w:rPr>
                <w:rFonts w:ascii="Arial" w:hAnsi="Arial" w:cs="Arial"/>
                <w:sz w:val="20"/>
                <w:szCs w:val="20"/>
              </w:rPr>
            </w:pPr>
            <w:r w:rsidRPr="00997FE2">
              <w:rPr>
                <w:rFonts w:ascii="Arial" w:hAnsi="Arial" w:cs="Times New Roman"/>
                <w:sz w:val="20"/>
                <w:lang w:val="en-GB" w:eastAsia="en-GB"/>
              </w:rPr>
              <w:t>Recommendation 3 of the report asked the convenors of the engagement strands</w:t>
            </w:r>
            <w:r w:rsidR="008E1D1D">
              <w:rPr>
                <w:rFonts w:ascii="Arial" w:hAnsi="Arial" w:cs="Times New Roman"/>
                <w:sz w:val="20"/>
                <w:lang w:val="en-GB" w:eastAsia="en-GB"/>
              </w:rPr>
              <w:t xml:space="preserve"> and the committee</w:t>
            </w:r>
            <w:r w:rsidRPr="00997FE2">
              <w:rPr>
                <w:rFonts w:ascii="Arial" w:hAnsi="Arial" w:cs="Times New Roman"/>
                <w:sz w:val="20"/>
                <w:lang w:val="en-GB" w:eastAsia="en-GB"/>
              </w:rPr>
              <w:t xml:space="preserve"> to note that charities</w:t>
            </w:r>
            <w:r>
              <w:rPr>
                <w:rFonts w:ascii="Arial" w:hAnsi="Arial" w:cs="Arial"/>
                <w:sz w:val="20"/>
                <w:szCs w:val="20"/>
              </w:rPr>
              <w:t xml:space="preserve"> applying the SORP prepare their accounts on an accrual basis and the </w:t>
            </w:r>
            <w:r w:rsidR="00997FE2">
              <w:rPr>
                <w:rFonts w:ascii="Arial" w:hAnsi="Arial" w:cs="Arial"/>
                <w:sz w:val="20"/>
                <w:szCs w:val="20"/>
              </w:rPr>
              <w:t xml:space="preserve">remit </w:t>
            </w:r>
            <w:r>
              <w:rPr>
                <w:rFonts w:ascii="Arial" w:hAnsi="Arial" w:cs="Arial"/>
                <w:sz w:val="20"/>
                <w:szCs w:val="20"/>
              </w:rPr>
              <w:t xml:space="preserve">of the SORP does not extend to cash accounting </w:t>
            </w:r>
            <w:r w:rsidR="008E1D1D">
              <w:rPr>
                <w:rFonts w:ascii="Arial" w:hAnsi="Arial" w:cs="Arial"/>
                <w:sz w:val="20"/>
                <w:szCs w:val="20"/>
              </w:rPr>
              <w:t>i.e.,</w:t>
            </w:r>
            <w:r>
              <w:rPr>
                <w:rFonts w:ascii="Arial" w:hAnsi="Arial" w:cs="Arial"/>
                <w:sz w:val="20"/>
                <w:szCs w:val="20"/>
              </w:rPr>
              <w:t xml:space="preserve"> accounts prepared on a receipts and payments basis.</w:t>
            </w:r>
          </w:p>
          <w:p w14:paraId="481A1F94" w14:textId="2D3A436A" w:rsidR="00453D61" w:rsidRDefault="00453D61" w:rsidP="00122781">
            <w:pPr>
              <w:pStyle w:val="Default"/>
              <w:rPr>
                <w:rFonts w:ascii="Arial" w:hAnsi="Arial" w:cs="Arial"/>
                <w:sz w:val="20"/>
                <w:szCs w:val="20"/>
              </w:rPr>
            </w:pPr>
          </w:p>
          <w:p w14:paraId="2F38FA66" w14:textId="157FDA51" w:rsidR="00453D61" w:rsidRDefault="00CB407F" w:rsidP="00122781">
            <w:pPr>
              <w:pStyle w:val="Default"/>
              <w:rPr>
                <w:rFonts w:ascii="Arial" w:hAnsi="Arial" w:cs="Arial"/>
                <w:sz w:val="20"/>
                <w:szCs w:val="20"/>
              </w:rPr>
            </w:pPr>
            <w:r>
              <w:rPr>
                <w:rFonts w:ascii="Arial" w:hAnsi="Arial" w:cs="Arial"/>
                <w:sz w:val="20"/>
                <w:szCs w:val="20"/>
              </w:rPr>
              <w:t>Participants</w:t>
            </w:r>
            <w:r w:rsidR="00453D61">
              <w:rPr>
                <w:rFonts w:ascii="Arial" w:hAnsi="Arial" w:cs="Arial"/>
                <w:sz w:val="20"/>
                <w:szCs w:val="20"/>
              </w:rPr>
              <w:t xml:space="preserve"> noted that the discussions of the Smaller Charities and Independent Examiner</w:t>
            </w:r>
            <w:r>
              <w:rPr>
                <w:rFonts w:ascii="Arial" w:hAnsi="Arial" w:cs="Arial"/>
                <w:sz w:val="20"/>
                <w:szCs w:val="20"/>
              </w:rPr>
              <w:t>s</w:t>
            </w:r>
            <w:r w:rsidR="00453D61">
              <w:rPr>
                <w:rFonts w:ascii="Arial" w:hAnsi="Arial" w:cs="Arial"/>
                <w:sz w:val="20"/>
                <w:szCs w:val="20"/>
              </w:rPr>
              <w:t xml:space="preserve"> engagement strand indicated that there were advantages of taking </w:t>
            </w:r>
            <w:r w:rsidR="00661C19">
              <w:rPr>
                <w:rFonts w:ascii="Arial" w:hAnsi="Arial" w:cs="Arial"/>
                <w:sz w:val="20"/>
                <w:szCs w:val="20"/>
              </w:rPr>
              <w:t>smaller</w:t>
            </w:r>
            <w:r w:rsidR="00453D61">
              <w:rPr>
                <w:rFonts w:ascii="Arial" w:hAnsi="Arial" w:cs="Arial"/>
                <w:sz w:val="20"/>
                <w:szCs w:val="20"/>
              </w:rPr>
              <w:t xml:space="preserve"> charities out of the scope of the SORP. </w:t>
            </w:r>
            <w:r w:rsidR="00F63061">
              <w:rPr>
                <w:rFonts w:ascii="Arial" w:hAnsi="Arial" w:cs="Arial"/>
                <w:sz w:val="20"/>
                <w:szCs w:val="20"/>
              </w:rPr>
              <w:t xml:space="preserve">It is challenging applying FRS 102 to small charities that are companies that would not be subject to these reporting requirements if they were not charities. </w:t>
            </w:r>
          </w:p>
          <w:p w14:paraId="0695556C" w14:textId="29FACBA7" w:rsidR="00F63061" w:rsidRDefault="00F63061" w:rsidP="00122781">
            <w:pPr>
              <w:pStyle w:val="Default"/>
              <w:rPr>
                <w:rFonts w:ascii="Arial" w:hAnsi="Arial" w:cs="Arial"/>
                <w:sz w:val="20"/>
                <w:szCs w:val="20"/>
              </w:rPr>
            </w:pPr>
          </w:p>
          <w:p w14:paraId="1563A115" w14:textId="1E8CBD7E" w:rsidR="00F63061" w:rsidRDefault="00F63061" w:rsidP="00122781">
            <w:pPr>
              <w:pStyle w:val="Default"/>
              <w:rPr>
                <w:rFonts w:ascii="Arial" w:hAnsi="Arial" w:cs="Arial"/>
                <w:sz w:val="20"/>
                <w:szCs w:val="20"/>
              </w:rPr>
            </w:pPr>
            <w:r>
              <w:rPr>
                <w:rFonts w:ascii="Arial" w:hAnsi="Arial" w:cs="Arial"/>
                <w:sz w:val="20"/>
                <w:szCs w:val="20"/>
              </w:rPr>
              <w:t xml:space="preserve">It was noted that conversion to a Charitable Incorporated </w:t>
            </w:r>
            <w:proofErr w:type="spellStart"/>
            <w:r>
              <w:rPr>
                <w:rFonts w:ascii="Arial" w:hAnsi="Arial" w:cs="Arial"/>
                <w:sz w:val="20"/>
                <w:szCs w:val="20"/>
              </w:rPr>
              <w:t>Organisation</w:t>
            </w:r>
            <w:proofErr w:type="spellEnd"/>
            <w:r>
              <w:rPr>
                <w:rFonts w:ascii="Arial" w:hAnsi="Arial" w:cs="Arial"/>
                <w:sz w:val="20"/>
                <w:szCs w:val="20"/>
              </w:rPr>
              <w:t xml:space="preserve"> or a Scottish Charitable Incorporated </w:t>
            </w:r>
            <w:proofErr w:type="spellStart"/>
            <w:r>
              <w:rPr>
                <w:rFonts w:ascii="Arial" w:hAnsi="Arial" w:cs="Arial"/>
                <w:sz w:val="20"/>
                <w:szCs w:val="20"/>
              </w:rPr>
              <w:t>Organisation</w:t>
            </w:r>
            <w:proofErr w:type="spellEnd"/>
            <w:r>
              <w:rPr>
                <w:rFonts w:ascii="Arial" w:hAnsi="Arial" w:cs="Arial"/>
                <w:sz w:val="20"/>
                <w:szCs w:val="20"/>
              </w:rPr>
              <w:t xml:space="preserve"> might be a means of avoiding </w:t>
            </w:r>
            <w:r w:rsidR="00661C19">
              <w:rPr>
                <w:rFonts w:ascii="Arial" w:hAnsi="Arial" w:cs="Arial"/>
                <w:sz w:val="20"/>
                <w:szCs w:val="20"/>
              </w:rPr>
              <w:t xml:space="preserve">the requirement to prepare ‘true and fair’ </w:t>
            </w:r>
            <w:r w:rsidR="008E1D1D">
              <w:rPr>
                <w:rFonts w:ascii="Arial" w:hAnsi="Arial" w:cs="Arial"/>
                <w:sz w:val="20"/>
                <w:szCs w:val="20"/>
              </w:rPr>
              <w:t>accounts</w:t>
            </w:r>
            <w:r w:rsidR="00613BE7">
              <w:rPr>
                <w:rFonts w:ascii="Arial" w:hAnsi="Arial" w:cs="Arial"/>
                <w:sz w:val="20"/>
                <w:szCs w:val="20"/>
              </w:rPr>
              <w:t xml:space="preserve"> </w:t>
            </w:r>
            <w:r w:rsidR="00613BE7" w:rsidRPr="00613BE7">
              <w:rPr>
                <w:rFonts w:ascii="Arial" w:hAnsi="Arial" w:cs="Arial"/>
                <w:i/>
                <w:iCs/>
                <w:sz w:val="20"/>
                <w:szCs w:val="20"/>
              </w:rPr>
              <w:t>[as it would give the opportunity to move to reporting on a receipts and payments basis]</w:t>
            </w:r>
            <w:r w:rsidR="008E1D1D">
              <w:rPr>
                <w:rFonts w:ascii="Arial" w:hAnsi="Arial" w:cs="Arial"/>
                <w:sz w:val="20"/>
                <w:szCs w:val="20"/>
              </w:rPr>
              <w:t>.</w:t>
            </w:r>
            <w:r>
              <w:rPr>
                <w:rFonts w:ascii="Arial" w:hAnsi="Arial" w:cs="Arial"/>
                <w:sz w:val="20"/>
                <w:szCs w:val="20"/>
              </w:rPr>
              <w:t xml:space="preserve"> But it would be important to </w:t>
            </w:r>
            <w:proofErr w:type="spellStart"/>
            <w:r w:rsidR="00997FE2">
              <w:rPr>
                <w:rFonts w:ascii="Arial" w:hAnsi="Arial" w:cs="Arial"/>
                <w:sz w:val="20"/>
                <w:szCs w:val="20"/>
              </w:rPr>
              <w:t>emphasise</w:t>
            </w:r>
            <w:proofErr w:type="spellEnd"/>
            <w:r w:rsidR="00997FE2">
              <w:rPr>
                <w:rFonts w:ascii="Arial" w:hAnsi="Arial" w:cs="Arial"/>
                <w:sz w:val="20"/>
                <w:szCs w:val="20"/>
              </w:rPr>
              <w:t xml:space="preserve"> </w:t>
            </w:r>
            <w:r>
              <w:rPr>
                <w:rFonts w:ascii="Arial" w:hAnsi="Arial" w:cs="Arial"/>
                <w:sz w:val="20"/>
                <w:szCs w:val="20"/>
              </w:rPr>
              <w:lastRenderedPageBreak/>
              <w:t xml:space="preserve">that </w:t>
            </w:r>
            <w:r w:rsidR="00661C19">
              <w:rPr>
                <w:rFonts w:ascii="Arial" w:hAnsi="Arial" w:cs="Arial"/>
                <w:sz w:val="20"/>
                <w:szCs w:val="20"/>
              </w:rPr>
              <w:t xml:space="preserve">charitable company accounts are currently </w:t>
            </w:r>
            <w:r>
              <w:rPr>
                <w:rFonts w:ascii="Arial" w:hAnsi="Arial" w:cs="Arial"/>
                <w:sz w:val="20"/>
                <w:szCs w:val="20"/>
              </w:rPr>
              <w:t xml:space="preserve">required to present a ‘true and fair view’.   </w:t>
            </w:r>
          </w:p>
          <w:p w14:paraId="1B41B3E7" w14:textId="429F614F" w:rsidR="00453D61" w:rsidRDefault="00453D61" w:rsidP="00122781">
            <w:pPr>
              <w:pStyle w:val="Default"/>
              <w:rPr>
                <w:rFonts w:ascii="Arial" w:hAnsi="Arial" w:cs="Arial"/>
                <w:sz w:val="20"/>
                <w:szCs w:val="20"/>
              </w:rPr>
            </w:pPr>
          </w:p>
          <w:p w14:paraId="7764FCF8" w14:textId="66E77A85" w:rsidR="00453D61" w:rsidRPr="00453D61" w:rsidRDefault="00F63061" w:rsidP="00122781">
            <w:pPr>
              <w:pStyle w:val="Default"/>
              <w:rPr>
                <w:rFonts w:ascii="Arial" w:hAnsi="Arial" w:cs="Arial"/>
                <w:sz w:val="20"/>
                <w:szCs w:val="20"/>
              </w:rPr>
            </w:pPr>
            <w:r>
              <w:rPr>
                <w:rFonts w:ascii="Arial" w:hAnsi="Arial" w:cs="Arial"/>
                <w:sz w:val="20"/>
                <w:szCs w:val="20"/>
              </w:rPr>
              <w:t xml:space="preserve">A committee member noted that cash accounting </w:t>
            </w:r>
            <w:r w:rsidR="008E1D1D">
              <w:rPr>
                <w:rFonts w:ascii="Arial" w:hAnsi="Arial" w:cs="Arial"/>
                <w:sz w:val="20"/>
                <w:szCs w:val="20"/>
              </w:rPr>
              <w:t>(the</w:t>
            </w:r>
            <w:r>
              <w:rPr>
                <w:rFonts w:ascii="Arial" w:hAnsi="Arial" w:cs="Arial"/>
                <w:sz w:val="20"/>
                <w:szCs w:val="20"/>
              </w:rPr>
              <w:t xml:space="preserve"> receipts and payments basis</w:t>
            </w:r>
            <w:r w:rsidR="00F064B5">
              <w:rPr>
                <w:rFonts w:ascii="Arial" w:hAnsi="Arial" w:cs="Arial"/>
                <w:sz w:val="20"/>
                <w:szCs w:val="20"/>
              </w:rPr>
              <w:t xml:space="preserve">) </w:t>
            </w:r>
            <w:r>
              <w:rPr>
                <w:rFonts w:ascii="Arial" w:hAnsi="Arial" w:cs="Arial"/>
                <w:sz w:val="20"/>
                <w:szCs w:val="20"/>
              </w:rPr>
              <w:t xml:space="preserve">of reporting only applied to the accounts. It might be the case that the SORP could recommend that the trustees’ annual report </w:t>
            </w:r>
            <w:r w:rsidR="00CB407F">
              <w:rPr>
                <w:rFonts w:ascii="Arial" w:hAnsi="Arial" w:cs="Arial"/>
                <w:sz w:val="20"/>
                <w:szCs w:val="20"/>
              </w:rPr>
              <w:t>requirements are</w:t>
            </w:r>
            <w:r>
              <w:rPr>
                <w:rFonts w:ascii="Arial" w:hAnsi="Arial" w:cs="Arial"/>
                <w:sz w:val="20"/>
                <w:szCs w:val="20"/>
              </w:rPr>
              <w:t xml:space="preserve"> best practice for </w:t>
            </w:r>
            <w:r w:rsidR="00F064B5">
              <w:rPr>
                <w:rFonts w:ascii="Arial" w:hAnsi="Arial" w:cs="Arial"/>
                <w:sz w:val="20"/>
                <w:szCs w:val="20"/>
              </w:rPr>
              <w:t xml:space="preserve">even </w:t>
            </w:r>
            <w:r>
              <w:rPr>
                <w:rFonts w:ascii="Arial" w:hAnsi="Arial" w:cs="Arial"/>
                <w:sz w:val="20"/>
                <w:szCs w:val="20"/>
              </w:rPr>
              <w:t xml:space="preserve">those charities preparing accounts on a receipts and payments basis. </w:t>
            </w:r>
          </w:p>
          <w:p w14:paraId="6DAF2D17" w14:textId="77777777" w:rsidR="00CC7105" w:rsidRDefault="00CC7105" w:rsidP="00122781">
            <w:pPr>
              <w:spacing w:after="0"/>
              <w:rPr>
                <w:color w:val="000000"/>
                <w:lang w:eastAsia="en-GB"/>
              </w:rPr>
            </w:pPr>
          </w:p>
          <w:p w14:paraId="18C7B36B" w14:textId="0E8FCDE8" w:rsidR="00B01D55" w:rsidRDefault="00B01D55" w:rsidP="00122781">
            <w:pPr>
              <w:spacing w:after="0"/>
              <w:rPr>
                <w:color w:val="000000"/>
                <w:lang w:eastAsia="en-GB"/>
              </w:rPr>
            </w:pPr>
            <w:r>
              <w:rPr>
                <w:color w:val="000000"/>
                <w:lang w:eastAsia="en-GB"/>
              </w:rPr>
              <w:t xml:space="preserve">Recommendation 4 sought the views of the SORP committee and the engagement strand convenors on the grouping of the topics </w:t>
            </w:r>
            <w:r w:rsidR="00CB407F">
              <w:rPr>
                <w:color w:val="000000"/>
                <w:lang w:eastAsia="en-GB"/>
              </w:rPr>
              <w:t>that have been agreed as those being taken forward into the next stage of the SORP development process</w:t>
            </w:r>
            <w:r>
              <w:rPr>
                <w:color w:val="000000"/>
                <w:lang w:eastAsia="en-GB"/>
              </w:rPr>
              <w:t xml:space="preserve"> and whether they might wish to offer an alternative grouping for any of the topics. </w:t>
            </w:r>
          </w:p>
          <w:p w14:paraId="3CB01983" w14:textId="77777777" w:rsidR="00B01D55" w:rsidRDefault="00B01D55" w:rsidP="00122781">
            <w:pPr>
              <w:spacing w:after="0"/>
              <w:rPr>
                <w:color w:val="000000"/>
                <w:lang w:eastAsia="en-GB"/>
              </w:rPr>
            </w:pPr>
          </w:p>
          <w:p w14:paraId="013431DA" w14:textId="76B62B1F" w:rsidR="00B01D55" w:rsidRDefault="00CB407F" w:rsidP="00122781">
            <w:pPr>
              <w:spacing w:after="0"/>
              <w:rPr>
                <w:color w:val="000000"/>
                <w:lang w:eastAsia="en-GB"/>
              </w:rPr>
            </w:pPr>
            <w:r>
              <w:rPr>
                <w:rFonts w:cs="Arial"/>
                <w:szCs w:val="20"/>
              </w:rPr>
              <w:t>Participants</w:t>
            </w:r>
            <w:r w:rsidR="00B01D55">
              <w:rPr>
                <w:color w:val="000000"/>
                <w:lang w:eastAsia="en-GB"/>
              </w:rPr>
              <w:t xml:space="preserve"> agreed that</w:t>
            </w:r>
            <w:r w:rsidR="002D5231">
              <w:rPr>
                <w:color w:val="000000"/>
                <w:lang w:eastAsia="en-GB"/>
              </w:rPr>
              <w:t xml:space="preserve"> the second sentence of paragraph 5.2 should read</w:t>
            </w:r>
            <w:r w:rsidR="00997FE2">
              <w:rPr>
                <w:color w:val="000000"/>
                <w:lang w:eastAsia="en-GB"/>
              </w:rPr>
              <w:t>:</w:t>
            </w:r>
            <w:r w:rsidR="002D5231">
              <w:rPr>
                <w:color w:val="000000"/>
                <w:lang w:eastAsia="en-GB"/>
              </w:rPr>
              <w:t xml:space="preserve"> ‘…</w:t>
            </w:r>
            <w:r w:rsidR="002D5231" w:rsidRPr="002D5231">
              <w:rPr>
                <w:color w:val="000000"/>
                <w:lang w:eastAsia="en-GB"/>
              </w:rPr>
              <w:t xml:space="preserve">that technical issue a) removal of the use of comparison information </w:t>
            </w:r>
            <w:r w:rsidR="002D5231" w:rsidRPr="002D5231">
              <w:rPr>
                <w:i/>
                <w:iCs/>
                <w:color w:val="000000"/>
                <w:lang w:eastAsia="en-GB"/>
              </w:rPr>
              <w:t>should</w:t>
            </w:r>
            <w:r w:rsidR="002D5231" w:rsidRPr="002D5231">
              <w:rPr>
                <w:color w:val="000000"/>
                <w:lang w:eastAsia="en-GB"/>
              </w:rPr>
              <w:t xml:space="preserve"> be considered under the Financial Reporting Council (FRC) ‘listening exercise’ as a part of the </w:t>
            </w:r>
            <w:r w:rsidR="001A08E0" w:rsidRPr="002D5231">
              <w:rPr>
                <w:color w:val="000000"/>
                <w:lang w:eastAsia="en-GB"/>
              </w:rPr>
              <w:t xml:space="preserve">FRC </w:t>
            </w:r>
            <w:r w:rsidR="001A08E0">
              <w:rPr>
                <w:color w:val="000000"/>
                <w:lang w:eastAsia="en-GB"/>
              </w:rPr>
              <w:t>periodic</w:t>
            </w:r>
            <w:r w:rsidR="000862EB">
              <w:rPr>
                <w:color w:val="000000"/>
                <w:lang w:eastAsia="en-GB"/>
              </w:rPr>
              <w:t xml:space="preserve"> </w:t>
            </w:r>
            <w:r w:rsidR="002D5231" w:rsidRPr="002D5231">
              <w:rPr>
                <w:color w:val="000000"/>
                <w:lang w:eastAsia="en-GB"/>
              </w:rPr>
              <w:t>review of FRS 102</w:t>
            </w:r>
            <w:r w:rsidR="002D5231">
              <w:rPr>
                <w:color w:val="000000"/>
                <w:lang w:eastAsia="en-GB"/>
              </w:rPr>
              <w:t xml:space="preserve">. </w:t>
            </w:r>
            <w:r w:rsidR="003D7774">
              <w:rPr>
                <w:color w:val="000000"/>
                <w:lang w:eastAsia="en-GB"/>
              </w:rPr>
              <w:t>‘rather</w:t>
            </w:r>
            <w:r w:rsidR="00997FE2">
              <w:rPr>
                <w:color w:val="000000"/>
                <w:lang w:eastAsia="en-GB"/>
              </w:rPr>
              <w:t xml:space="preserve"> than using the word </w:t>
            </w:r>
            <w:r w:rsidR="003D7774">
              <w:rPr>
                <w:color w:val="000000"/>
                <w:lang w:eastAsia="en-GB"/>
              </w:rPr>
              <w:t>‘could</w:t>
            </w:r>
            <w:r w:rsidR="00997FE2">
              <w:rPr>
                <w:color w:val="000000"/>
                <w:lang w:eastAsia="en-GB"/>
              </w:rPr>
              <w:t xml:space="preserve">’. </w:t>
            </w:r>
          </w:p>
          <w:p w14:paraId="7F1A9DFC" w14:textId="77777777" w:rsidR="00997FE2" w:rsidRDefault="00997FE2" w:rsidP="00122781">
            <w:pPr>
              <w:spacing w:after="0"/>
              <w:rPr>
                <w:color w:val="000000"/>
                <w:lang w:eastAsia="en-GB"/>
              </w:rPr>
            </w:pPr>
          </w:p>
          <w:p w14:paraId="1F835683" w14:textId="093B6CCE" w:rsidR="00997FE2" w:rsidRDefault="002D5231" w:rsidP="00122781">
            <w:pPr>
              <w:spacing w:after="0"/>
              <w:rPr>
                <w:color w:val="000000"/>
                <w:lang w:eastAsia="en-GB"/>
              </w:rPr>
            </w:pPr>
            <w:r>
              <w:rPr>
                <w:color w:val="000000"/>
                <w:lang w:eastAsia="en-GB"/>
              </w:rPr>
              <w:t>In terms of the categories</w:t>
            </w:r>
            <w:r w:rsidR="00997FE2">
              <w:rPr>
                <w:color w:val="000000"/>
                <w:lang w:eastAsia="en-GB"/>
              </w:rPr>
              <w:t xml:space="preserve"> of topics</w:t>
            </w:r>
            <w:r w:rsidR="00CB407F">
              <w:rPr>
                <w:color w:val="000000"/>
                <w:lang w:eastAsia="en-GB"/>
              </w:rPr>
              <w:t>,</w:t>
            </w:r>
            <w:r>
              <w:rPr>
                <w:color w:val="000000"/>
                <w:lang w:eastAsia="en-GB"/>
              </w:rPr>
              <w:t xml:space="preserve"> comment was made that perhaps there should be more explanation </w:t>
            </w:r>
            <w:r w:rsidR="008E1D1D">
              <w:rPr>
                <w:color w:val="000000"/>
                <w:lang w:eastAsia="en-GB"/>
              </w:rPr>
              <w:t>e.g.,</w:t>
            </w:r>
            <w:r>
              <w:rPr>
                <w:color w:val="000000"/>
                <w:lang w:eastAsia="en-GB"/>
              </w:rPr>
              <w:t xml:space="preserve"> should it refer to measurement and recognition. </w:t>
            </w:r>
            <w:r w:rsidR="00997FE2">
              <w:rPr>
                <w:color w:val="000000"/>
                <w:lang w:eastAsia="en-GB"/>
              </w:rPr>
              <w:t>Questions were also raised about whether the grouping suggested that the engagement strands would consider all the topics</w:t>
            </w:r>
            <w:r w:rsidR="00CB407F">
              <w:rPr>
                <w:color w:val="000000"/>
                <w:lang w:eastAsia="en-GB"/>
              </w:rPr>
              <w:t xml:space="preserve"> or only certain ones.</w:t>
            </w:r>
            <w:r w:rsidR="00997FE2">
              <w:rPr>
                <w:color w:val="000000"/>
                <w:lang w:eastAsia="en-GB"/>
              </w:rPr>
              <w:t xml:space="preserve"> </w:t>
            </w:r>
          </w:p>
          <w:p w14:paraId="2569D26A" w14:textId="77777777" w:rsidR="00997FE2" w:rsidRDefault="00997FE2" w:rsidP="00122781">
            <w:pPr>
              <w:spacing w:after="0"/>
              <w:rPr>
                <w:color w:val="000000"/>
                <w:lang w:eastAsia="en-GB"/>
              </w:rPr>
            </w:pPr>
          </w:p>
          <w:p w14:paraId="317F40D3" w14:textId="039D39E0" w:rsidR="00997FE2" w:rsidRDefault="002D5231" w:rsidP="00122781">
            <w:pPr>
              <w:spacing w:after="0"/>
              <w:rPr>
                <w:color w:val="000000"/>
                <w:lang w:eastAsia="en-GB"/>
              </w:rPr>
            </w:pPr>
            <w:r>
              <w:rPr>
                <w:color w:val="000000"/>
                <w:lang w:eastAsia="en-GB"/>
              </w:rPr>
              <w:t>It was agreed that the</w:t>
            </w:r>
            <w:r w:rsidR="00CC7105">
              <w:rPr>
                <w:color w:val="000000"/>
                <w:lang w:eastAsia="en-GB"/>
              </w:rPr>
              <w:t xml:space="preserve"> volume</w:t>
            </w:r>
            <w:r>
              <w:rPr>
                <w:color w:val="000000"/>
                <w:lang w:eastAsia="en-GB"/>
              </w:rPr>
              <w:t xml:space="preserve"> of topics meant that it was necessary to manage them in some form of grouping and this may help with the allocation to</w:t>
            </w:r>
            <w:r w:rsidR="00997FE2">
              <w:rPr>
                <w:color w:val="000000"/>
                <w:lang w:eastAsia="en-GB"/>
              </w:rPr>
              <w:t xml:space="preserve"> engagement</w:t>
            </w:r>
            <w:r>
              <w:rPr>
                <w:color w:val="000000"/>
                <w:lang w:eastAsia="en-GB"/>
              </w:rPr>
              <w:t xml:space="preserve"> strands. </w:t>
            </w:r>
          </w:p>
          <w:p w14:paraId="1D0CB562" w14:textId="73DAF124" w:rsidR="00CC7105" w:rsidRDefault="00CC7105" w:rsidP="00122781">
            <w:pPr>
              <w:spacing w:after="0"/>
              <w:rPr>
                <w:color w:val="000000"/>
                <w:lang w:eastAsia="en-GB"/>
              </w:rPr>
            </w:pPr>
          </w:p>
          <w:p w14:paraId="41301ADA" w14:textId="47C9CA44" w:rsidR="00CC7105" w:rsidRDefault="00CB407F" w:rsidP="003C785F">
            <w:pPr>
              <w:spacing w:after="0"/>
              <w:rPr>
                <w:color w:val="000000"/>
                <w:lang w:eastAsia="en-GB"/>
              </w:rPr>
            </w:pPr>
            <w:r>
              <w:rPr>
                <w:rFonts w:cs="Arial"/>
                <w:szCs w:val="20"/>
              </w:rPr>
              <w:t xml:space="preserve">Participants </w:t>
            </w:r>
            <w:r w:rsidR="002D5231">
              <w:rPr>
                <w:color w:val="000000"/>
                <w:lang w:eastAsia="en-GB"/>
              </w:rPr>
              <w:t>recognised that it was difficult to allocate topics to individual strands as the</w:t>
            </w:r>
            <w:r w:rsidR="00997FE2">
              <w:rPr>
                <w:color w:val="000000"/>
                <w:lang w:eastAsia="en-GB"/>
              </w:rPr>
              <w:t xml:space="preserve"> subject matter may</w:t>
            </w:r>
            <w:r w:rsidR="002D5231">
              <w:rPr>
                <w:color w:val="000000"/>
                <w:lang w:eastAsia="en-GB"/>
              </w:rPr>
              <w:t xml:space="preserve"> be relevant to at least a number if not all the engagement strands. </w:t>
            </w:r>
          </w:p>
          <w:p w14:paraId="6D82E80C" w14:textId="77777777" w:rsidR="00CC7105" w:rsidRDefault="00CC7105" w:rsidP="00122781">
            <w:pPr>
              <w:spacing w:after="0"/>
              <w:rPr>
                <w:color w:val="000000"/>
                <w:lang w:eastAsia="en-GB"/>
              </w:rPr>
            </w:pPr>
          </w:p>
          <w:p w14:paraId="520CFFCE" w14:textId="23616BB8" w:rsidR="00CC7105" w:rsidRDefault="00CB407F" w:rsidP="00122781">
            <w:pPr>
              <w:spacing w:after="0"/>
              <w:rPr>
                <w:color w:val="000000"/>
                <w:lang w:eastAsia="en-GB"/>
              </w:rPr>
            </w:pPr>
            <w:r>
              <w:rPr>
                <w:rFonts w:cs="Arial"/>
                <w:szCs w:val="20"/>
              </w:rPr>
              <w:t xml:space="preserve">Participants </w:t>
            </w:r>
            <w:r w:rsidR="002D5231">
              <w:rPr>
                <w:color w:val="000000"/>
                <w:lang w:eastAsia="en-GB"/>
              </w:rPr>
              <w:t xml:space="preserve">recognised that most topics have been raised by most of the engagement strands. A way forward was suggested that for each of the topics the engagement strand convenors and the </w:t>
            </w:r>
            <w:r>
              <w:rPr>
                <w:color w:val="000000"/>
                <w:lang w:eastAsia="en-GB"/>
              </w:rPr>
              <w:t xml:space="preserve">engagement strand </w:t>
            </w:r>
            <w:r w:rsidR="002D5231">
              <w:rPr>
                <w:color w:val="000000"/>
                <w:lang w:eastAsia="en-GB"/>
              </w:rPr>
              <w:t>secretariat could provide a briefing to guide the engagement strand</w:t>
            </w:r>
            <w:r>
              <w:rPr>
                <w:color w:val="000000"/>
                <w:lang w:eastAsia="en-GB"/>
              </w:rPr>
              <w:t>s</w:t>
            </w:r>
            <w:r w:rsidR="002D5231">
              <w:rPr>
                <w:color w:val="000000"/>
                <w:lang w:eastAsia="en-GB"/>
              </w:rPr>
              <w:t xml:space="preserve"> through the elements of discussion, particularly </w:t>
            </w:r>
            <w:r w:rsidR="003C785F">
              <w:rPr>
                <w:color w:val="000000"/>
                <w:lang w:eastAsia="en-GB"/>
              </w:rPr>
              <w:t>those relevant to the engagement strands</w:t>
            </w:r>
            <w:r w:rsidR="002D5231">
              <w:rPr>
                <w:color w:val="000000"/>
                <w:lang w:eastAsia="en-GB"/>
              </w:rPr>
              <w:t>.</w:t>
            </w:r>
            <w:r w:rsidR="003C785F">
              <w:rPr>
                <w:color w:val="000000"/>
                <w:lang w:eastAsia="en-GB"/>
              </w:rPr>
              <w:t xml:space="preserve"> This will also help guide the discussion with the SORP committee later. </w:t>
            </w:r>
            <w:r w:rsidR="002D5231">
              <w:rPr>
                <w:color w:val="000000"/>
                <w:lang w:eastAsia="en-GB"/>
              </w:rPr>
              <w:t xml:space="preserve"> </w:t>
            </w:r>
          </w:p>
          <w:p w14:paraId="485EC018" w14:textId="77777777" w:rsidR="00997FE2" w:rsidRDefault="00997FE2" w:rsidP="00122781">
            <w:pPr>
              <w:spacing w:after="0"/>
              <w:rPr>
                <w:color w:val="000000"/>
                <w:lang w:eastAsia="en-GB"/>
              </w:rPr>
            </w:pPr>
          </w:p>
          <w:p w14:paraId="57BE6DF5" w14:textId="6251A566" w:rsidR="00CC7105" w:rsidRDefault="00CB407F" w:rsidP="00122781">
            <w:pPr>
              <w:spacing w:after="0"/>
              <w:rPr>
                <w:color w:val="000000"/>
                <w:lang w:eastAsia="en-GB"/>
              </w:rPr>
            </w:pPr>
            <w:r>
              <w:rPr>
                <w:rFonts w:cs="Arial"/>
                <w:szCs w:val="20"/>
              </w:rPr>
              <w:t xml:space="preserve">Participants </w:t>
            </w:r>
            <w:r w:rsidR="003C785F">
              <w:rPr>
                <w:color w:val="000000"/>
                <w:lang w:eastAsia="en-GB"/>
              </w:rPr>
              <w:t xml:space="preserve">considered that some engagement strands will be more interested in some topics rather than others. Some engagement partners will not just be more interested but will have a more appropriate skill set for some topics. The engagement strand convenors were keen to ensure that interest and momentum achieved at the stands was maintained. </w:t>
            </w:r>
          </w:p>
          <w:p w14:paraId="14D79F75" w14:textId="5F572973" w:rsidR="00CC7105" w:rsidRDefault="00CC7105" w:rsidP="00122781">
            <w:pPr>
              <w:spacing w:after="0"/>
              <w:rPr>
                <w:b/>
                <w:bCs/>
                <w:color w:val="000000"/>
                <w:lang w:eastAsia="en-GB"/>
              </w:rPr>
            </w:pPr>
            <w:r w:rsidRPr="003B0F7A">
              <w:rPr>
                <w:b/>
                <w:bCs/>
                <w:color w:val="000000"/>
                <w:lang w:eastAsia="en-GB"/>
              </w:rPr>
              <w:t xml:space="preserve"> </w:t>
            </w:r>
          </w:p>
          <w:p w14:paraId="11988936" w14:textId="5CC575BD" w:rsidR="003C785F" w:rsidRDefault="00CB407F" w:rsidP="00122781">
            <w:pPr>
              <w:spacing w:after="0"/>
              <w:rPr>
                <w:color w:val="000000"/>
                <w:lang w:eastAsia="en-GB"/>
              </w:rPr>
            </w:pPr>
            <w:r>
              <w:rPr>
                <w:color w:val="000000"/>
                <w:lang w:eastAsia="en-GB"/>
              </w:rPr>
              <w:t>Participants were</w:t>
            </w:r>
            <w:r w:rsidR="003C785F" w:rsidRPr="003C785F">
              <w:rPr>
                <w:color w:val="000000"/>
                <w:lang w:eastAsia="en-GB"/>
              </w:rPr>
              <w:t xml:space="preserve"> invited to comment on recommendation 5</w:t>
            </w:r>
            <w:r w:rsidR="00515A65">
              <w:rPr>
                <w:color w:val="000000"/>
                <w:lang w:eastAsia="en-GB"/>
              </w:rPr>
              <w:t xml:space="preserve"> about the prioritisation of topics. It noted that the</w:t>
            </w:r>
            <w:r w:rsidR="00504701">
              <w:rPr>
                <w:color w:val="000000"/>
                <w:lang w:eastAsia="en-GB"/>
              </w:rPr>
              <w:t xml:space="preserve"> objectives of the SORP </w:t>
            </w:r>
            <w:r>
              <w:rPr>
                <w:color w:val="000000"/>
                <w:lang w:eastAsia="en-GB"/>
              </w:rPr>
              <w:t xml:space="preserve">and </w:t>
            </w:r>
            <w:r w:rsidR="00504701">
              <w:rPr>
                <w:color w:val="000000"/>
                <w:lang w:eastAsia="en-GB"/>
              </w:rPr>
              <w:t>tiered reporting</w:t>
            </w:r>
            <w:r>
              <w:rPr>
                <w:color w:val="000000"/>
                <w:lang w:eastAsia="en-GB"/>
              </w:rPr>
              <w:t xml:space="preserve"> would need to be considered first</w:t>
            </w:r>
            <w:r w:rsidR="00515A65">
              <w:rPr>
                <w:color w:val="000000"/>
                <w:lang w:eastAsia="en-GB"/>
              </w:rPr>
              <w:t xml:space="preserve">. Resolving the </w:t>
            </w:r>
            <w:r w:rsidR="00504701">
              <w:rPr>
                <w:color w:val="000000"/>
                <w:lang w:eastAsia="en-GB"/>
              </w:rPr>
              <w:t>tiered reporting</w:t>
            </w:r>
            <w:r w:rsidR="00515A65">
              <w:rPr>
                <w:color w:val="000000"/>
                <w:lang w:eastAsia="en-GB"/>
              </w:rPr>
              <w:t xml:space="preserve"> question may have an impact on the remaining topics. It was also recognised that the </w:t>
            </w:r>
            <w:r w:rsidR="00504701">
              <w:rPr>
                <w:color w:val="000000"/>
                <w:lang w:eastAsia="en-GB"/>
              </w:rPr>
              <w:t xml:space="preserve">tiered reporting </w:t>
            </w:r>
            <w:r w:rsidR="00515A65">
              <w:rPr>
                <w:color w:val="000000"/>
                <w:lang w:eastAsia="en-GB"/>
              </w:rPr>
              <w:t xml:space="preserve">question could take some considerable time </w:t>
            </w:r>
            <w:r w:rsidR="00504701">
              <w:rPr>
                <w:color w:val="000000"/>
                <w:lang w:eastAsia="en-GB"/>
              </w:rPr>
              <w:t xml:space="preserve">to resolve </w:t>
            </w:r>
            <w:r w:rsidR="00515A65">
              <w:rPr>
                <w:color w:val="000000"/>
                <w:lang w:eastAsia="en-GB"/>
              </w:rPr>
              <w:t xml:space="preserve">but would also be affected by discussions with the </w:t>
            </w:r>
            <w:r w:rsidR="00515A65">
              <w:rPr>
                <w:color w:val="000000"/>
                <w:lang w:eastAsia="en-GB"/>
              </w:rPr>
              <w:lastRenderedPageBreak/>
              <w:t xml:space="preserve">FRC on FRS 102 which might unlock how further discussions on this topic would develop. </w:t>
            </w:r>
          </w:p>
          <w:p w14:paraId="5A548546" w14:textId="4F35C3D3" w:rsidR="00515A65" w:rsidRDefault="00515A65" w:rsidP="00122781">
            <w:pPr>
              <w:spacing w:after="0"/>
              <w:rPr>
                <w:color w:val="000000"/>
                <w:lang w:eastAsia="en-GB"/>
              </w:rPr>
            </w:pPr>
          </w:p>
          <w:p w14:paraId="5CA65D20" w14:textId="0FDBCAB7" w:rsidR="00515A65" w:rsidRDefault="00515A65" w:rsidP="00122781">
            <w:pPr>
              <w:spacing w:after="0"/>
              <w:rPr>
                <w:color w:val="000000"/>
                <w:lang w:eastAsia="en-GB"/>
              </w:rPr>
            </w:pPr>
            <w:r>
              <w:rPr>
                <w:color w:val="000000"/>
                <w:lang w:eastAsia="en-GB"/>
              </w:rPr>
              <w:t xml:space="preserve">A question was raised on whether the meeting had settled the issue raised at paragraph 8.2 </w:t>
            </w:r>
            <w:r w:rsidR="008E1D1D">
              <w:rPr>
                <w:color w:val="000000"/>
                <w:lang w:eastAsia="en-GB"/>
              </w:rPr>
              <w:t>i.e.,</w:t>
            </w:r>
            <w:r>
              <w:rPr>
                <w:color w:val="000000"/>
                <w:lang w:eastAsia="en-GB"/>
              </w:rPr>
              <w:t xml:space="preserve"> would the joint-SORP making body prioritise </w:t>
            </w:r>
            <w:r w:rsidR="001836BB">
              <w:rPr>
                <w:color w:val="000000"/>
                <w:lang w:eastAsia="en-GB"/>
              </w:rPr>
              <w:t xml:space="preserve">the topics or would the engagement strands be </w:t>
            </w:r>
            <w:r w:rsidR="009D1B38">
              <w:rPr>
                <w:color w:val="000000"/>
                <w:lang w:eastAsia="en-GB"/>
              </w:rPr>
              <w:t xml:space="preserve">permitted to set their own priorities. It was recognised that there had been no major comments </w:t>
            </w:r>
            <w:r w:rsidR="004F5756">
              <w:rPr>
                <w:color w:val="000000"/>
                <w:lang w:eastAsia="en-GB"/>
              </w:rPr>
              <w:t>on this</w:t>
            </w:r>
            <w:r w:rsidR="009D1B38">
              <w:rPr>
                <w:color w:val="000000"/>
                <w:lang w:eastAsia="en-GB"/>
              </w:rPr>
              <w:t xml:space="preserve"> </w:t>
            </w:r>
            <w:r w:rsidR="00504701">
              <w:rPr>
                <w:color w:val="000000"/>
                <w:lang w:eastAsia="en-GB"/>
              </w:rPr>
              <w:t>issue,</w:t>
            </w:r>
            <w:r w:rsidR="009D1B38">
              <w:rPr>
                <w:color w:val="000000"/>
                <w:lang w:eastAsia="en-GB"/>
              </w:rPr>
              <w:t xml:space="preserve"> but it might be revisited </w:t>
            </w:r>
            <w:r w:rsidR="00613BE7">
              <w:rPr>
                <w:color w:val="000000"/>
                <w:lang w:eastAsia="en-GB"/>
              </w:rPr>
              <w:t xml:space="preserve">for </w:t>
            </w:r>
            <w:r w:rsidR="009D1B38">
              <w:rPr>
                <w:color w:val="000000"/>
                <w:lang w:eastAsia="en-GB"/>
              </w:rPr>
              <w:t xml:space="preserve">consideration of the other papers at this meeting. </w:t>
            </w:r>
          </w:p>
          <w:p w14:paraId="18495DED" w14:textId="73AA0C3D" w:rsidR="00CC7105" w:rsidRPr="007D188D" w:rsidRDefault="00CC7105" w:rsidP="00122781">
            <w:pPr>
              <w:overflowPunct w:val="0"/>
              <w:autoSpaceDE w:val="0"/>
              <w:autoSpaceDN w:val="0"/>
              <w:adjustRightInd w:val="0"/>
              <w:spacing w:after="0"/>
              <w:rPr>
                <w:rFonts w:ascii="Verdana" w:hAnsi="Verdana" w:cs="Arial"/>
                <w:b/>
                <w:bCs/>
                <w:szCs w:val="20"/>
              </w:rPr>
            </w:pPr>
          </w:p>
        </w:tc>
        <w:tc>
          <w:tcPr>
            <w:tcW w:w="1524" w:type="dxa"/>
            <w:vAlign w:val="bottom"/>
          </w:tcPr>
          <w:p w14:paraId="51A50A8A" w14:textId="77777777" w:rsidR="00CC7105" w:rsidRPr="007D188D" w:rsidRDefault="00CC7105" w:rsidP="00CC7105">
            <w:pPr>
              <w:autoSpaceDN w:val="0"/>
              <w:spacing w:before="100" w:beforeAutospacing="1" w:line="276" w:lineRule="auto"/>
              <w:rPr>
                <w:rFonts w:ascii="Verdana" w:eastAsia="MS Mincho" w:hAnsi="Verdana"/>
                <w:szCs w:val="20"/>
                <w:lang w:eastAsia="en-GB"/>
              </w:rPr>
            </w:pPr>
          </w:p>
        </w:tc>
      </w:tr>
      <w:tr w:rsidR="00CC7105" w:rsidRPr="007D188D" w14:paraId="2D00B15C" w14:textId="77777777" w:rsidTr="007D188D">
        <w:tc>
          <w:tcPr>
            <w:tcW w:w="885" w:type="dxa"/>
            <w:hideMark/>
          </w:tcPr>
          <w:p w14:paraId="59108AC0" w14:textId="1A6660BC" w:rsidR="00CC7105" w:rsidRPr="007D188D" w:rsidRDefault="00CC7105" w:rsidP="00CC7105">
            <w:pPr>
              <w:autoSpaceDN w:val="0"/>
              <w:spacing w:before="100" w:beforeAutospacing="1" w:line="276" w:lineRule="auto"/>
              <w:rPr>
                <w:rFonts w:ascii="Verdana" w:eastAsia="MS Mincho" w:hAnsi="Verdana"/>
                <w:szCs w:val="20"/>
                <w:lang w:eastAsia="en-GB"/>
              </w:rPr>
            </w:pPr>
            <w:r w:rsidRPr="00F576F6">
              <w:rPr>
                <w:rFonts w:eastAsiaTheme="minorEastAsia"/>
                <w:b/>
                <w:bCs/>
                <w:lang w:eastAsia="en-GB"/>
              </w:rPr>
              <w:lastRenderedPageBreak/>
              <w:t>3</w:t>
            </w:r>
          </w:p>
        </w:tc>
        <w:tc>
          <w:tcPr>
            <w:tcW w:w="7831" w:type="dxa"/>
          </w:tcPr>
          <w:p w14:paraId="576DACAD" w14:textId="6499CE75" w:rsidR="00CC7105" w:rsidRPr="007D188D" w:rsidRDefault="00CC7105" w:rsidP="00122781">
            <w:pPr>
              <w:overflowPunct w:val="0"/>
              <w:autoSpaceDE w:val="0"/>
              <w:autoSpaceDN w:val="0"/>
              <w:adjustRightInd w:val="0"/>
              <w:spacing w:after="0"/>
              <w:rPr>
                <w:rFonts w:ascii="Verdana" w:hAnsi="Verdana" w:cs="Arial"/>
                <w:szCs w:val="20"/>
              </w:rPr>
            </w:pPr>
            <w:r>
              <w:rPr>
                <w:b/>
                <w:bCs/>
              </w:rPr>
              <w:t>Paper 2, Timeline</w:t>
            </w:r>
          </w:p>
        </w:tc>
        <w:tc>
          <w:tcPr>
            <w:tcW w:w="1524" w:type="dxa"/>
            <w:vAlign w:val="bottom"/>
          </w:tcPr>
          <w:p w14:paraId="258651E6" w14:textId="77777777" w:rsidR="00CC7105" w:rsidRPr="007D188D" w:rsidRDefault="00CC7105" w:rsidP="00CC7105">
            <w:pPr>
              <w:autoSpaceDN w:val="0"/>
              <w:spacing w:before="100" w:beforeAutospacing="1" w:line="276" w:lineRule="auto"/>
              <w:rPr>
                <w:rFonts w:ascii="Verdana" w:eastAsia="MS Mincho" w:hAnsi="Verdana"/>
                <w:szCs w:val="20"/>
                <w:lang w:eastAsia="en-GB"/>
              </w:rPr>
            </w:pPr>
          </w:p>
        </w:tc>
      </w:tr>
      <w:tr w:rsidR="00CC7105" w:rsidRPr="007D188D" w14:paraId="2057FFF4" w14:textId="47AAC081" w:rsidTr="007D188D">
        <w:tc>
          <w:tcPr>
            <w:tcW w:w="885" w:type="dxa"/>
            <w:hideMark/>
          </w:tcPr>
          <w:p w14:paraId="0EA0D0DF" w14:textId="667CB5AD" w:rsidR="00CC7105" w:rsidRPr="007D188D" w:rsidRDefault="00CC7105" w:rsidP="00CC7105">
            <w:pPr>
              <w:autoSpaceDN w:val="0"/>
              <w:spacing w:before="100" w:beforeAutospacing="1" w:line="276" w:lineRule="auto"/>
              <w:rPr>
                <w:rFonts w:ascii="Verdana" w:eastAsia="MS Mincho" w:hAnsi="Verdana"/>
                <w:b/>
                <w:szCs w:val="20"/>
                <w:lang w:eastAsia="en-GB"/>
              </w:rPr>
            </w:pPr>
            <w:r>
              <w:rPr>
                <w:rFonts w:eastAsiaTheme="minorEastAsia"/>
                <w:lang w:eastAsia="en-GB"/>
              </w:rPr>
              <w:t>3.1</w:t>
            </w:r>
          </w:p>
        </w:tc>
        <w:tc>
          <w:tcPr>
            <w:tcW w:w="7831" w:type="dxa"/>
            <w:hideMark/>
          </w:tcPr>
          <w:p w14:paraId="0D3B67FB" w14:textId="536FDC06" w:rsidR="005F12D0" w:rsidRDefault="00540C16" w:rsidP="00122781">
            <w:pPr>
              <w:spacing w:after="0"/>
            </w:pPr>
            <w:r>
              <w:t xml:space="preserve">The Chair introduced paper 2 indicating that the paper allowed </w:t>
            </w:r>
            <w:r w:rsidR="006725DD">
              <w:t xml:space="preserve">participants </w:t>
            </w:r>
            <w:r>
              <w:t xml:space="preserve">to consider the parameters of the timelines and what the next phases of SORP development will look like. </w:t>
            </w:r>
          </w:p>
          <w:p w14:paraId="1CEA4D8B" w14:textId="46C44146" w:rsidR="00CC7105" w:rsidRPr="003B0F7A" w:rsidRDefault="00CC7105" w:rsidP="00122781">
            <w:pPr>
              <w:spacing w:after="0"/>
            </w:pPr>
          </w:p>
          <w:p w14:paraId="19C57041" w14:textId="052C36D0" w:rsidR="00DD1AE8" w:rsidRDefault="00540C16" w:rsidP="00122781">
            <w:pPr>
              <w:spacing w:after="0"/>
            </w:pPr>
            <w:r>
              <w:t>Working back from the end of the timetable</w:t>
            </w:r>
            <w:r w:rsidR="006725DD">
              <w:t>,</w:t>
            </w:r>
            <w:r>
              <w:t xml:space="preserve"> under the SORP development process drafting will need to commence early in 2022. What we need to consider in paper 3 is what the next two stages of SORP development will look like.</w:t>
            </w:r>
          </w:p>
          <w:p w14:paraId="530B6420" w14:textId="770D01B4" w:rsidR="00540C16" w:rsidRDefault="00540C16" w:rsidP="00122781">
            <w:pPr>
              <w:spacing w:after="0"/>
            </w:pPr>
          </w:p>
          <w:p w14:paraId="245C3EF3" w14:textId="0D87BB8F" w:rsidR="00CC7105" w:rsidRPr="003B0F7A" w:rsidRDefault="00540C16" w:rsidP="00122781">
            <w:pPr>
              <w:spacing w:after="0"/>
            </w:pPr>
            <w:r>
              <w:t>The next stage would commence with discussions on the principles for the draft objectives</w:t>
            </w:r>
            <w:r w:rsidR="00F749CD">
              <w:t xml:space="preserve">, this would be followed by tiered reporting and then the remaining topics set out in the groupings in paper 1. </w:t>
            </w:r>
          </w:p>
          <w:p w14:paraId="0A2F5A48" w14:textId="55A7213F" w:rsidR="00F749CD" w:rsidRDefault="00F749CD" w:rsidP="00122781">
            <w:pPr>
              <w:spacing w:after="0"/>
            </w:pPr>
          </w:p>
          <w:p w14:paraId="07B3445C" w14:textId="749D9107" w:rsidR="00F749CD" w:rsidRPr="003B0F7A" w:rsidRDefault="00F749CD" w:rsidP="00122781">
            <w:pPr>
              <w:spacing w:after="0"/>
            </w:pPr>
            <w:r>
              <w:t xml:space="preserve">The meeting queried whether a timetable with the earliest and latest dates was the most helpful approach. With the size of the engagement process it was important to keep the momentum of SORP development going without causing confusion. </w:t>
            </w:r>
          </w:p>
          <w:p w14:paraId="2E6DD5B1" w14:textId="7410D037" w:rsidR="00CC7105" w:rsidRPr="00A52CBF" w:rsidRDefault="00CC7105" w:rsidP="00122781">
            <w:pPr>
              <w:spacing w:after="0"/>
              <w:rPr>
                <w:i/>
                <w:iCs/>
              </w:rPr>
            </w:pPr>
          </w:p>
          <w:p w14:paraId="08DC2DB2" w14:textId="72BD10D7" w:rsidR="00F749CD" w:rsidRDefault="00F749CD" w:rsidP="00122781">
            <w:pPr>
              <w:spacing w:after="0"/>
            </w:pPr>
            <w:r>
              <w:t xml:space="preserve">It will be important to be clear what the next stages of SORP development are with clear milestones for when outcomes should be completed. </w:t>
            </w:r>
          </w:p>
          <w:p w14:paraId="42F2DBAF" w14:textId="79E2A2DC" w:rsidR="00655F96" w:rsidRDefault="00655F96" w:rsidP="00122781">
            <w:pPr>
              <w:spacing w:after="0"/>
            </w:pPr>
          </w:p>
          <w:p w14:paraId="068ECD68" w14:textId="495F112C" w:rsidR="00655F96" w:rsidRDefault="00655F96" w:rsidP="00122781">
            <w:pPr>
              <w:spacing w:after="0"/>
            </w:pPr>
            <w:r>
              <w:t xml:space="preserve">A committee member noted that the last SORP timetable had </w:t>
            </w:r>
            <w:r w:rsidR="00504701">
              <w:t>slipped. It</w:t>
            </w:r>
            <w:r>
              <w:t xml:space="preserve"> had originally commenced in 2006 with a planned issue date of 2010. </w:t>
            </w:r>
            <w:r w:rsidR="006F06C2">
              <w:t>Due to the timing of development of FRS102, t</w:t>
            </w:r>
            <w:r>
              <w:t xml:space="preserve">he SORP had been completed in 2014 with an effective date of </w:t>
            </w:r>
            <w:r w:rsidR="008E1D1D">
              <w:t>2015.</w:t>
            </w:r>
            <w:r>
              <w:t xml:space="preserve"> </w:t>
            </w:r>
          </w:p>
          <w:p w14:paraId="3AEF3C66" w14:textId="77777777" w:rsidR="00504701" w:rsidRPr="003B0F7A" w:rsidRDefault="00504701" w:rsidP="00122781">
            <w:pPr>
              <w:spacing w:after="0"/>
            </w:pPr>
          </w:p>
          <w:p w14:paraId="20106752" w14:textId="21896C5D" w:rsidR="00CC7105" w:rsidRDefault="00655F96" w:rsidP="00122781">
            <w:pPr>
              <w:spacing w:after="0"/>
            </w:pPr>
            <w:r w:rsidRPr="00655F96">
              <w:t xml:space="preserve">It was </w:t>
            </w:r>
            <w:r w:rsidR="00504701">
              <w:t xml:space="preserve">also </w:t>
            </w:r>
            <w:r w:rsidRPr="00655F96">
              <w:t xml:space="preserve">recognised that some of the </w:t>
            </w:r>
            <w:r>
              <w:t xml:space="preserve">recent meetings had brought both reflection and problem solving together. It may be useful to adopt this approach going forward. </w:t>
            </w:r>
            <w:r w:rsidR="00504701">
              <w:t>The meeting</w:t>
            </w:r>
            <w:r>
              <w:t xml:space="preserve"> noted that this would be considered under paper 3. </w:t>
            </w:r>
          </w:p>
          <w:p w14:paraId="1C01426A" w14:textId="775D9A9F" w:rsidR="00655F96" w:rsidRDefault="00655F96" w:rsidP="00122781">
            <w:pPr>
              <w:spacing w:after="0"/>
            </w:pPr>
          </w:p>
          <w:p w14:paraId="5D01B5DA" w14:textId="586FE159" w:rsidR="00655F96" w:rsidRPr="00655F96" w:rsidRDefault="00655F96" w:rsidP="00122781">
            <w:pPr>
              <w:spacing w:after="0"/>
            </w:pPr>
            <w:r>
              <w:t xml:space="preserve">The meeting agreed it would be helpful </w:t>
            </w:r>
            <w:r w:rsidR="007F304D">
              <w:t>for the engagement strands to</w:t>
            </w:r>
            <w:r>
              <w:t xml:space="preserve"> have key meeting dates to be able to apply detailed timetables and agreed deliverables</w:t>
            </w:r>
            <w:r w:rsidR="007F304D">
              <w:t>.</w:t>
            </w:r>
            <w:r>
              <w:t xml:space="preserve"> </w:t>
            </w:r>
          </w:p>
          <w:p w14:paraId="091D1A1D" w14:textId="74346A60" w:rsidR="00CC7105" w:rsidRDefault="00CC7105" w:rsidP="00122781">
            <w:pPr>
              <w:spacing w:after="0"/>
              <w:rPr>
                <w:i/>
                <w:iCs/>
              </w:rPr>
            </w:pPr>
          </w:p>
          <w:p w14:paraId="30C00A5A" w14:textId="071E8479" w:rsidR="00CC7105" w:rsidRDefault="00CC7105" w:rsidP="00122781">
            <w:pPr>
              <w:spacing w:after="0"/>
            </w:pPr>
          </w:p>
          <w:p w14:paraId="4A79A233" w14:textId="38CCBCC5" w:rsidR="00CC7105" w:rsidRPr="007D188D" w:rsidRDefault="00CC7105" w:rsidP="00122781">
            <w:pPr>
              <w:overflowPunct w:val="0"/>
              <w:autoSpaceDE w:val="0"/>
              <w:autoSpaceDN w:val="0"/>
              <w:adjustRightInd w:val="0"/>
              <w:spacing w:after="0"/>
              <w:rPr>
                <w:rFonts w:ascii="Verdana" w:hAnsi="Verdana" w:cs="Arial"/>
                <w:b/>
                <w:bCs/>
                <w:szCs w:val="20"/>
              </w:rPr>
            </w:pPr>
          </w:p>
        </w:tc>
        <w:tc>
          <w:tcPr>
            <w:tcW w:w="1524" w:type="dxa"/>
            <w:vAlign w:val="bottom"/>
          </w:tcPr>
          <w:p w14:paraId="3750584B" w14:textId="4D9A3167" w:rsidR="00CC7105" w:rsidRPr="007D188D" w:rsidRDefault="002A0580" w:rsidP="00CC7105">
            <w:pPr>
              <w:autoSpaceDN w:val="0"/>
              <w:spacing w:before="100" w:beforeAutospacing="1" w:line="276" w:lineRule="auto"/>
              <w:rPr>
                <w:rFonts w:ascii="Verdana" w:eastAsia="MS Mincho" w:hAnsi="Verdana"/>
                <w:szCs w:val="20"/>
                <w:lang w:eastAsia="en-GB"/>
              </w:rPr>
            </w:pPr>
            <w:r>
              <w:rPr>
                <w:rFonts w:ascii="Verdana" w:eastAsia="MS Mincho" w:hAnsi="Verdana"/>
                <w:szCs w:val="20"/>
                <w:lang w:eastAsia="en-GB"/>
              </w:rPr>
              <w:t xml:space="preserve">        </w:t>
            </w:r>
            <w:r w:rsidR="003D7774">
              <w:rPr>
                <w:rFonts w:ascii="Verdana" w:eastAsia="MS Mincho" w:hAnsi="Verdana"/>
                <w:szCs w:val="20"/>
                <w:lang w:eastAsia="en-GB"/>
              </w:rPr>
              <w:t>Chairs</w:t>
            </w:r>
          </w:p>
        </w:tc>
      </w:tr>
      <w:tr w:rsidR="00CB2D25" w:rsidRPr="007D188D" w14:paraId="0FB35E96" w14:textId="77777777" w:rsidTr="007D188D">
        <w:tc>
          <w:tcPr>
            <w:tcW w:w="885" w:type="dxa"/>
          </w:tcPr>
          <w:p w14:paraId="713B1A2E" w14:textId="75EE063D" w:rsidR="00CB2D25" w:rsidRDefault="00CB2D25" w:rsidP="00CC7105">
            <w:pPr>
              <w:autoSpaceDN w:val="0"/>
              <w:spacing w:before="100" w:beforeAutospacing="1" w:line="276" w:lineRule="auto"/>
              <w:rPr>
                <w:rFonts w:eastAsiaTheme="minorEastAsia"/>
                <w:lang w:eastAsia="en-GB"/>
              </w:rPr>
            </w:pPr>
            <w:r>
              <w:rPr>
                <w:rFonts w:eastAsiaTheme="minorEastAsia"/>
                <w:lang w:eastAsia="en-GB"/>
              </w:rPr>
              <w:t>4</w:t>
            </w:r>
          </w:p>
        </w:tc>
        <w:tc>
          <w:tcPr>
            <w:tcW w:w="7831" w:type="dxa"/>
          </w:tcPr>
          <w:p w14:paraId="11BF01C8" w14:textId="38E64B93" w:rsidR="00CB2D25" w:rsidRPr="003B0F7A" w:rsidRDefault="00CB2D25" w:rsidP="00CB2D25">
            <w:pPr>
              <w:spacing w:after="0"/>
              <w:rPr>
                <w:b/>
                <w:bCs/>
              </w:rPr>
            </w:pPr>
            <w:r w:rsidRPr="003B0F7A">
              <w:rPr>
                <w:b/>
                <w:bCs/>
              </w:rPr>
              <w:t>Paper 3, options for the next stages in the SORP development</w:t>
            </w:r>
          </w:p>
          <w:p w14:paraId="03683F8A" w14:textId="77777777" w:rsidR="00CB2D25" w:rsidRDefault="00CB2D25" w:rsidP="00122781">
            <w:pPr>
              <w:spacing w:after="0"/>
            </w:pPr>
          </w:p>
        </w:tc>
        <w:tc>
          <w:tcPr>
            <w:tcW w:w="1524" w:type="dxa"/>
            <w:vAlign w:val="bottom"/>
          </w:tcPr>
          <w:p w14:paraId="515A491B" w14:textId="77777777" w:rsidR="00CB2D25" w:rsidRPr="007D188D" w:rsidRDefault="00CB2D25" w:rsidP="00CC7105">
            <w:pPr>
              <w:autoSpaceDN w:val="0"/>
              <w:spacing w:before="100" w:beforeAutospacing="1" w:line="276" w:lineRule="auto"/>
              <w:rPr>
                <w:rFonts w:ascii="Verdana" w:eastAsia="MS Mincho" w:hAnsi="Verdana"/>
                <w:szCs w:val="20"/>
                <w:lang w:eastAsia="en-GB"/>
              </w:rPr>
            </w:pPr>
          </w:p>
        </w:tc>
      </w:tr>
      <w:tr w:rsidR="00CB2D25" w:rsidRPr="007D188D" w14:paraId="609367CE" w14:textId="77777777" w:rsidTr="007D188D">
        <w:tc>
          <w:tcPr>
            <w:tcW w:w="885" w:type="dxa"/>
          </w:tcPr>
          <w:p w14:paraId="2A0D954C" w14:textId="12BD3B5C" w:rsidR="00CB2D25" w:rsidRDefault="00D213FE" w:rsidP="00CC7105">
            <w:pPr>
              <w:autoSpaceDN w:val="0"/>
              <w:spacing w:before="100" w:beforeAutospacing="1" w:line="276" w:lineRule="auto"/>
              <w:rPr>
                <w:rFonts w:eastAsiaTheme="minorEastAsia"/>
                <w:lang w:eastAsia="en-GB"/>
              </w:rPr>
            </w:pPr>
            <w:r>
              <w:rPr>
                <w:rFonts w:eastAsiaTheme="minorEastAsia"/>
                <w:lang w:eastAsia="en-GB"/>
              </w:rPr>
              <w:t>4.1</w:t>
            </w:r>
          </w:p>
        </w:tc>
        <w:tc>
          <w:tcPr>
            <w:tcW w:w="7831" w:type="dxa"/>
          </w:tcPr>
          <w:p w14:paraId="51C23DF5" w14:textId="6C76DDA0" w:rsidR="00CB2D25" w:rsidRDefault="00CB2D25" w:rsidP="00CB2D25">
            <w:pPr>
              <w:spacing w:after="0"/>
            </w:pPr>
            <w:r>
              <w:t>The Chair presented an overview of paper 3 indicating that this was a critical discussion on how the next stages of SORP development were going to work. As part of the consideration</w:t>
            </w:r>
            <w:r w:rsidR="00F3171C">
              <w:t>s behind the development</w:t>
            </w:r>
            <w:r>
              <w:t xml:space="preserve"> of this paper</w:t>
            </w:r>
            <w:r w:rsidR="002A0580">
              <w:t>,</w:t>
            </w:r>
            <w:r>
              <w:t xml:space="preserve"> the Chair was mindful that the engagement strand partners, and convenors and the Charities SORP committee members were all volunteers and that participation in the strands and the committee meeting were all calls on</w:t>
            </w:r>
            <w:r w:rsidR="006F06C2">
              <w:t xml:space="preserve"> their</w:t>
            </w:r>
            <w:r>
              <w:t xml:space="preserve"> time. </w:t>
            </w:r>
          </w:p>
          <w:p w14:paraId="1F044CD5" w14:textId="03044220" w:rsidR="00CB2D25" w:rsidRDefault="00CB2D25" w:rsidP="00CB2D25">
            <w:pPr>
              <w:spacing w:after="0"/>
            </w:pPr>
          </w:p>
          <w:p w14:paraId="556988AF" w14:textId="410D4F6A" w:rsidR="00CB2D25" w:rsidRDefault="00CB2D25" w:rsidP="00CB2D25">
            <w:pPr>
              <w:spacing w:after="0"/>
            </w:pPr>
            <w:r>
              <w:t xml:space="preserve">Paper 3 </w:t>
            </w:r>
            <w:r w:rsidR="002A0580">
              <w:t xml:space="preserve">proposed </w:t>
            </w:r>
            <w:r>
              <w:t xml:space="preserve">three options for considering the topics under the reflection and problem-solving stages: </w:t>
            </w:r>
          </w:p>
          <w:p w14:paraId="7E1DDA50" w14:textId="77777777" w:rsidR="00CB2D25" w:rsidRDefault="00CB2D25" w:rsidP="00CB2D25">
            <w:pPr>
              <w:spacing w:after="0"/>
            </w:pPr>
          </w:p>
          <w:p w14:paraId="06030C9D" w14:textId="53459615" w:rsidR="00F3171C" w:rsidRDefault="00CB2D25" w:rsidP="00780BB9">
            <w:pPr>
              <w:pStyle w:val="ListParagraph"/>
              <w:numPr>
                <w:ilvl w:val="0"/>
                <w:numId w:val="22"/>
              </w:numPr>
              <w:spacing w:after="0"/>
              <w:ind w:left="458" w:hanging="425"/>
            </w:pPr>
            <w:r>
              <w:t xml:space="preserve">A distinct two step phase firstly considering reflection stage and problem-solving stages in turn. The Chair noted that this was </w:t>
            </w:r>
            <w:r w:rsidR="00F3171C">
              <w:t xml:space="preserve">an </w:t>
            </w:r>
            <w:r>
              <w:t>orderly</w:t>
            </w:r>
            <w:r w:rsidR="00F3171C">
              <w:t xml:space="preserve"> process</w:t>
            </w:r>
            <w:r>
              <w:t xml:space="preserve"> but perhaps </w:t>
            </w:r>
            <w:r w:rsidR="00F3171C">
              <w:t xml:space="preserve">did </w:t>
            </w:r>
            <w:r>
              <w:t>not</w:t>
            </w:r>
            <w:r w:rsidR="00F3171C">
              <w:t xml:space="preserve"> allow for</w:t>
            </w:r>
            <w:r>
              <w:t xml:space="preserve"> </w:t>
            </w:r>
            <w:r w:rsidR="00780BB9">
              <w:t>natural</w:t>
            </w:r>
            <w:r w:rsidR="00F3171C">
              <w:t xml:space="preserve"> </w:t>
            </w:r>
            <w:r w:rsidR="006F06C2">
              <w:t xml:space="preserve">flow of </w:t>
            </w:r>
            <w:r w:rsidR="00F3171C">
              <w:t>debates</w:t>
            </w:r>
            <w:r w:rsidR="00780BB9">
              <w:t>.</w:t>
            </w:r>
          </w:p>
          <w:p w14:paraId="10A3F7A2" w14:textId="69D75C76" w:rsidR="00CB2D25" w:rsidRDefault="00CB2D25" w:rsidP="00F3171C">
            <w:pPr>
              <w:pStyle w:val="ListParagraph"/>
              <w:numPr>
                <w:ilvl w:val="0"/>
                <w:numId w:val="0"/>
              </w:numPr>
              <w:spacing w:after="0"/>
              <w:ind w:left="458"/>
            </w:pPr>
            <w:r>
              <w:t xml:space="preserve"> </w:t>
            </w:r>
          </w:p>
          <w:p w14:paraId="3390D2C9" w14:textId="3E078C2C" w:rsidR="00CB2D25" w:rsidRDefault="00CB2D25" w:rsidP="00780BB9">
            <w:pPr>
              <w:pStyle w:val="ListParagraph"/>
              <w:numPr>
                <w:ilvl w:val="0"/>
                <w:numId w:val="22"/>
              </w:numPr>
              <w:spacing w:after="0"/>
              <w:ind w:left="458" w:hanging="425"/>
            </w:pPr>
            <w:r>
              <w:t xml:space="preserve">The second alternative was to combine the reflection and </w:t>
            </w:r>
            <w:r w:rsidR="00780BB9">
              <w:t>problem-solving</w:t>
            </w:r>
            <w:r>
              <w:t xml:space="preserve"> stage. This allowed for creativity and flexibility but might be more difficult to </w:t>
            </w:r>
            <w:r w:rsidR="00780BB9">
              <w:t>manage.</w:t>
            </w:r>
            <w:r>
              <w:t xml:space="preserve"> </w:t>
            </w:r>
          </w:p>
          <w:p w14:paraId="4299431C" w14:textId="77777777" w:rsidR="00F3171C" w:rsidRDefault="00F3171C" w:rsidP="00F3171C">
            <w:pPr>
              <w:pStyle w:val="ListParagraph"/>
              <w:numPr>
                <w:ilvl w:val="0"/>
                <w:numId w:val="0"/>
              </w:numPr>
              <w:spacing w:after="0"/>
              <w:ind w:left="458"/>
            </w:pPr>
          </w:p>
          <w:p w14:paraId="3E024C32" w14:textId="11E5E0A9" w:rsidR="00CB2D25" w:rsidRDefault="00CB2D25" w:rsidP="00780BB9">
            <w:pPr>
              <w:pStyle w:val="ListParagraph"/>
              <w:numPr>
                <w:ilvl w:val="0"/>
                <w:numId w:val="22"/>
              </w:numPr>
              <w:spacing w:after="0"/>
              <w:ind w:left="458" w:hanging="425"/>
            </w:pPr>
            <w:r>
              <w:t xml:space="preserve">The third option was to ‘mix and match’ the approach to the consideration of the topics </w:t>
            </w:r>
            <w:r w:rsidR="00F3171C">
              <w:t>allowing some topics to be considered on a stage-by-stage basis and others to discuss the reflection and problem-solving stages together. T</w:t>
            </w:r>
            <w:r>
              <w:t xml:space="preserve">his </w:t>
            </w:r>
            <w:r w:rsidR="00780BB9">
              <w:t xml:space="preserve">option was the hardest to manage but might be the most creative. </w:t>
            </w:r>
          </w:p>
          <w:p w14:paraId="729967E2" w14:textId="77777777" w:rsidR="00780BB9" w:rsidRDefault="00780BB9" w:rsidP="00CB2D25">
            <w:pPr>
              <w:spacing w:after="0"/>
            </w:pPr>
          </w:p>
          <w:p w14:paraId="3B9F7674" w14:textId="540D4171" w:rsidR="00780BB9" w:rsidRDefault="00780BB9" w:rsidP="00CB2D25">
            <w:pPr>
              <w:spacing w:after="0"/>
            </w:pPr>
            <w:r>
              <w:t>The meeting recognised that if the maximum period</w:t>
            </w:r>
            <w:r w:rsidR="00F3171C">
              <w:t xml:space="preserve"> for the next two stages of SORP development was</w:t>
            </w:r>
            <w:r>
              <w:t xml:space="preserve"> nine months</w:t>
            </w:r>
            <w:r w:rsidR="00F3171C">
              <w:t>,</w:t>
            </w:r>
            <w:r>
              <w:t xml:space="preserve"> two separate phases are more likely to be an artificial construct and would not allow the engagement strands to maximise the use of resources. Some engagement strands might only meet four times during this period (though the convenors may be prepared to put more time in than that</w:t>
            </w:r>
            <w:r w:rsidR="00F3171C">
              <w:t>)</w:t>
            </w:r>
            <w:r>
              <w:t>. It was</w:t>
            </w:r>
            <w:r w:rsidR="00F3171C">
              <w:t xml:space="preserve"> also</w:t>
            </w:r>
            <w:r>
              <w:t xml:space="preserve"> recognised that some strands would also meet more regularly than that. </w:t>
            </w:r>
          </w:p>
          <w:p w14:paraId="3E4A36A7" w14:textId="01ED3B9B" w:rsidR="00CB2D25" w:rsidRDefault="00CB2D25" w:rsidP="00CB2D25">
            <w:pPr>
              <w:spacing w:after="0"/>
            </w:pPr>
          </w:p>
          <w:p w14:paraId="05145F1C" w14:textId="6259D1C7" w:rsidR="00780BB9" w:rsidRDefault="00780BB9" w:rsidP="00CB2D25">
            <w:pPr>
              <w:spacing w:after="0"/>
            </w:pPr>
            <w:r>
              <w:t>The timetable would need to allow for the SORP committee to consider the outputs of the engagement strands (</w:t>
            </w:r>
            <w:r w:rsidR="002A0580">
              <w:t>with p</w:t>
            </w:r>
            <w:r w:rsidR="006F06C2">
              <w:t>r</w:t>
            </w:r>
            <w:r w:rsidR="002A0580">
              <w:t xml:space="preserve">evious suggestions made about the use of </w:t>
            </w:r>
            <w:r>
              <w:t xml:space="preserve">small groups). The </w:t>
            </w:r>
            <w:r w:rsidR="00F3171C">
              <w:t xml:space="preserve">suggested </w:t>
            </w:r>
            <w:r>
              <w:t xml:space="preserve">briefings developed between the </w:t>
            </w:r>
            <w:r w:rsidR="002A0580">
              <w:t xml:space="preserve">engagement strand </w:t>
            </w:r>
            <w:r w:rsidR="00F3171C">
              <w:t>s</w:t>
            </w:r>
            <w:r>
              <w:t xml:space="preserve">ecretariat and the convenors would provide a useful framework for discussion of the engagement strand outputs. If the outputs from the engagement strands are quite </w:t>
            </w:r>
            <w:r w:rsidR="006F44C1">
              <w:t>similar,</w:t>
            </w:r>
            <w:r>
              <w:t xml:space="preserve"> then this would suggest a solution</w:t>
            </w:r>
            <w:r w:rsidR="002A0580">
              <w:t xml:space="preserve"> but</w:t>
            </w:r>
            <w:r>
              <w:t xml:space="preserve"> if not the SORP committee would need to review the outputs to suggest a way forward for the joint SORP-making body. </w:t>
            </w:r>
          </w:p>
          <w:p w14:paraId="04CA37A8" w14:textId="77777777" w:rsidR="00780BB9" w:rsidRDefault="00780BB9" w:rsidP="00CB2D25">
            <w:pPr>
              <w:spacing w:after="0"/>
            </w:pPr>
          </w:p>
          <w:p w14:paraId="01AA428D" w14:textId="7B1434BE" w:rsidR="00CB2D25" w:rsidRDefault="00780BB9" w:rsidP="00CB2D25">
            <w:pPr>
              <w:spacing w:after="0"/>
            </w:pPr>
            <w:r>
              <w:t xml:space="preserve">It was noted that the </w:t>
            </w:r>
            <w:r w:rsidR="006F44C1">
              <w:t>Major F</w:t>
            </w:r>
            <w:r w:rsidR="00CB2D25">
              <w:t>unders</w:t>
            </w:r>
            <w:r w:rsidR="006F44C1">
              <w:t xml:space="preserve"> and Donors and Government and Public Bodies engagement</w:t>
            </w:r>
            <w:r w:rsidR="00CB2D25">
              <w:t xml:space="preserve"> strand has put forward </w:t>
            </w:r>
            <w:r>
              <w:t xml:space="preserve">submissions for </w:t>
            </w:r>
            <w:r w:rsidR="006F44C1">
              <w:t>all</w:t>
            </w:r>
            <w:r w:rsidR="00CB2D25">
              <w:t xml:space="preserve"> the topics</w:t>
            </w:r>
            <w:r w:rsidR="006F44C1">
              <w:t xml:space="preserve"> in Paper 1. </w:t>
            </w:r>
            <w:r w:rsidR="00CB2D25">
              <w:t xml:space="preserve">Members of the strand would </w:t>
            </w:r>
            <w:r w:rsidR="006F44C1">
              <w:t>be</w:t>
            </w:r>
            <w:r w:rsidR="00CB2D25">
              <w:t xml:space="preserve"> disappointed if they were not allow</w:t>
            </w:r>
            <w:r w:rsidR="006F44C1">
              <w:t>ed to discuss the topics in future phases. A view was given though that s</w:t>
            </w:r>
            <w:r w:rsidR="00CB2D25">
              <w:t xml:space="preserve">ome </w:t>
            </w:r>
            <w:r w:rsidR="006F44C1">
              <w:t xml:space="preserve">engagement </w:t>
            </w:r>
            <w:r w:rsidR="00CB2D25">
              <w:t>strands may not be interested in all topics.</w:t>
            </w:r>
          </w:p>
          <w:p w14:paraId="7BC7D37E" w14:textId="77777777" w:rsidR="00CB2D25" w:rsidRDefault="00CB2D25" w:rsidP="00CB2D25">
            <w:pPr>
              <w:spacing w:after="0"/>
            </w:pPr>
          </w:p>
          <w:p w14:paraId="70E7D628" w14:textId="05BEAB8E" w:rsidR="00CB2D25" w:rsidRDefault="006F44C1" w:rsidP="00CB2D25">
            <w:pPr>
              <w:spacing w:after="0"/>
            </w:pPr>
            <w:r>
              <w:t xml:space="preserve">The meeting queried whether the </w:t>
            </w:r>
            <w:r w:rsidR="00CB2D25">
              <w:t>list of topics</w:t>
            </w:r>
            <w:r>
              <w:t xml:space="preserve"> is </w:t>
            </w:r>
            <w:r w:rsidR="00F3171C">
              <w:t>definitive,</w:t>
            </w:r>
            <w:r>
              <w:t xml:space="preserve"> or </w:t>
            </w:r>
            <w:r w:rsidR="002A0580">
              <w:t xml:space="preserve">whether more </w:t>
            </w:r>
            <w:r>
              <w:t>might be introduced</w:t>
            </w:r>
            <w:r w:rsidR="002A0580">
              <w:t xml:space="preserve">. </w:t>
            </w:r>
            <w:r>
              <w:t xml:space="preserve"> It was noted that </w:t>
            </w:r>
            <w:r w:rsidR="006F06C2">
              <w:t xml:space="preserve">philanthropy </w:t>
            </w:r>
            <w:r>
              <w:t xml:space="preserve">research </w:t>
            </w:r>
            <w:r w:rsidR="006F06C2">
              <w:t>recently reported had flagged</w:t>
            </w:r>
            <w:r>
              <w:t xml:space="preserve"> related parties</w:t>
            </w:r>
            <w:r w:rsidR="002A0580">
              <w:t xml:space="preserve"> and i</w:t>
            </w:r>
            <w:r>
              <w:t>t was agreed that th</w:t>
            </w:r>
            <w:r w:rsidR="00CB2D25">
              <w:t xml:space="preserve">ere </w:t>
            </w:r>
            <w:r>
              <w:t>were</w:t>
            </w:r>
            <w:r w:rsidR="00CB2D25">
              <w:t xml:space="preserve"> more developments in the sectors th</w:t>
            </w:r>
            <w:r>
              <w:t>at the engagement strands</w:t>
            </w:r>
            <w:r w:rsidR="00CB2D25">
              <w:t xml:space="preserve"> are involved in</w:t>
            </w:r>
            <w:r>
              <w:t xml:space="preserve">. Is there </w:t>
            </w:r>
            <w:r w:rsidR="00CB2D25">
              <w:t xml:space="preserve">an option to feed this back in further </w:t>
            </w:r>
            <w:r>
              <w:t>topics?</w:t>
            </w:r>
            <w:r w:rsidR="00CB2D25">
              <w:t xml:space="preserve"> </w:t>
            </w:r>
            <w:r>
              <w:t xml:space="preserve">It was noted that there had to be </w:t>
            </w:r>
            <w:r w:rsidR="00364AC6">
              <w:t>‘</w:t>
            </w:r>
            <w:r>
              <w:t>a line drawn in the sand</w:t>
            </w:r>
            <w:r w:rsidR="00364AC6">
              <w:t>’</w:t>
            </w:r>
            <w:r>
              <w:t xml:space="preserve"> on the list</w:t>
            </w:r>
            <w:r w:rsidR="00364AC6">
              <w:t xml:space="preserve"> of the topics considered,</w:t>
            </w:r>
            <w:r>
              <w:t xml:space="preserve"> g</w:t>
            </w:r>
            <w:r w:rsidR="00CB2D25">
              <w:t xml:space="preserve">iven the timelines </w:t>
            </w:r>
            <w:r>
              <w:t>it would be difficult to manage an</w:t>
            </w:r>
            <w:r w:rsidR="00CB2D25">
              <w:t xml:space="preserve"> evolving list of topics</w:t>
            </w:r>
            <w:r w:rsidR="00364AC6">
              <w:t>.</w:t>
            </w:r>
            <w:r w:rsidR="00CB2D25">
              <w:t xml:space="preserve"> </w:t>
            </w:r>
            <w:r>
              <w:t>H</w:t>
            </w:r>
            <w:r w:rsidR="00CB2D25">
              <w:t xml:space="preserve">owever, this </w:t>
            </w:r>
            <w:r>
              <w:t xml:space="preserve">would need to </w:t>
            </w:r>
            <w:r w:rsidR="00CB2D25">
              <w:t xml:space="preserve">be open to discussion as it may not be appropriate </w:t>
            </w:r>
            <w:r>
              <w:t>to be absolute about this position</w:t>
            </w:r>
            <w:r w:rsidR="00CB2D25">
              <w:t>.</w:t>
            </w:r>
          </w:p>
          <w:p w14:paraId="090F9E9E" w14:textId="77777777" w:rsidR="00CB2D25" w:rsidRDefault="00CB2D25" w:rsidP="00CB2D25">
            <w:pPr>
              <w:spacing w:after="0"/>
            </w:pPr>
          </w:p>
          <w:p w14:paraId="03A275AC" w14:textId="601C9A16" w:rsidR="00B12298" w:rsidRDefault="006F44C1" w:rsidP="00CB2D25">
            <w:pPr>
              <w:spacing w:after="0"/>
            </w:pPr>
            <w:r>
              <w:t xml:space="preserve">It was agreed that combining the two stages was likely to mean that this would allow greatest </w:t>
            </w:r>
            <w:r w:rsidR="00B12298">
              <w:t xml:space="preserve">flexibility for the engagement strands discussions and would allow for </w:t>
            </w:r>
            <w:r w:rsidR="00B12298">
              <w:lastRenderedPageBreak/>
              <w:t xml:space="preserve">different frequencies of meetings. However, the need for milestones and feedback timescales was emphasised.  </w:t>
            </w:r>
          </w:p>
          <w:p w14:paraId="43194C29" w14:textId="77777777" w:rsidR="00B12298" w:rsidRDefault="00B12298" w:rsidP="00CB2D25">
            <w:pPr>
              <w:spacing w:after="0"/>
            </w:pPr>
          </w:p>
          <w:p w14:paraId="6E5343A6" w14:textId="369DE8FD" w:rsidR="00CB2D25" w:rsidRDefault="00364AC6" w:rsidP="00CB2D25">
            <w:pPr>
              <w:spacing w:after="0"/>
            </w:pPr>
            <w:r>
              <w:t xml:space="preserve">The possibility that </w:t>
            </w:r>
            <w:r w:rsidR="00B12298">
              <w:t>the engagement strand c</w:t>
            </w:r>
            <w:r w:rsidR="00CB2D25">
              <w:t>onvenors</w:t>
            </w:r>
            <w:r>
              <w:t xml:space="preserve"> might</w:t>
            </w:r>
            <w:r w:rsidR="00CB2D25">
              <w:t xml:space="preserve"> </w:t>
            </w:r>
            <w:r w:rsidR="00B12298">
              <w:t>seek the views of their strands on the topics they would prefer to work on</w:t>
            </w:r>
            <w:r>
              <w:t xml:space="preserve"> was suggested</w:t>
            </w:r>
            <w:r w:rsidR="00B12298">
              <w:t>.</w:t>
            </w:r>
            <w:r w:rsidR="00CB2D25">
              <w:t xml:space="preserve"> </w:t>
            </w:r>
            <w:r>
              <w:t>A view was put forward that n</w:t>
            </w:r>
            <w:r w:rsidR="00CB2D25">
              <w:t>ot all strands need to look at everything</w:t>
            </w:r>
            <w:r>
              <w:t>.</w:t>
            </w:r>
            <w:r w:rsidR="00CB2D25">
              <w:t xml:space="preserve"> </w:t>
            </w:r>
            <w:r>
              <w:t>T</w:t>
            </w:r>
            <w:r w:rsidR="00CB2D25">
              <w:t>he</w:t>
            </w:r>
            <w:r w:rsidR="00B12298">
              <w:t xml:space="preserve"> meeting recognised the</w:t>
            </w:r>
            <w:r>
              <w:t xml:space="preserve"> volume of participants in both</w:t>
            </w:r>
            <w:r w:rsidR="00B12298">
              <w:t xml:space="preserve"> engagement strands and the SORP committee </w:t>
            </w:r>
            <w:r>
              <w:t xml:space="preserve">meant that </w:t>
            </w:r>
            <w:r w:rsidR="00B12298">
              <w:t xml:space="preserve">there were a considerable number of people involved and not all of them need to revisit every </w:t>
            </w:r>
            <w:r w:rsidR="00CB2D25">
              <w:t>topic.</w:t>
            </w:r>
          </w:p>
          <w:p w14:paraId="0B57260D" w14:textId="77777777" w:rsidR="00CB2D25" w:rsidRDefault="00CB2D25" w:rsidP="00CB2D25">
            <w:pPr>
              <w:spacing w:after="0"/>
            </w:pPr>
          </w:p>
          <w:p w14:paraId="295B862F" w14:textId="0F207678" w:rsidR="00CB2D25" w:rsidRPr="00B12298" w:rsidRDefault="00B12298" w:rsidP="00CB2D25">
            <w:pPr>
              <w:spacing w:after="0"/>
            </w:pPr>
            <w:r w:rsidRPr="00B12298">
              <w:t>It was agreed that the two stages, reflection and problem solving</w:t>
            </w:r>
            <w:r w:rsidR="002A0580">
              <w:t xml:space="preserve"> would be combined </w:t>
            </w:r>
            <w:r w:rsidRPr="00B12298">
              <w:t xml:space="preserve">as outlined in Option B </w:t>
            </w:r>
            <w:r w:rsidR="00364AC6">
              <w:t>of paper 3</w:t>
            </w:r>
            <w:r w:rsidRPr="00B12298">
              <w:t xml:space="preserve">. </w:t>
            </w:r>
          </w:p>
          <w:p w14:paraId="66255D53" w14:textId="77777777" w:rsidR="00CB2D25" w:rsidRPr="003B0F7A" w:rsidRDefault="00CB2D25" w:rsidP="00CB2D25">
            <w:pPr>
              <w:spacing w:after="0"/>
              <w:rPr>
                <w:b/>
                <w:bCs/>
              </w:rPr>
            </w:pPr>
          </w:p>
        </w:tc>
        <w:tc>
          <w:tcPr>
            <w:tcW w:w="1524" w:type="dxa"/>
            <w:vAlign w:val="bottom"/>
          </w:tcPr>
          <w:p w14:paraId="427A1564" w14:textId="77777777" w:rsidR="00CB2D25" w:rsidRPr="007D188D" w:rsidRDefault="00CB2D25" w:rsidP="00CC7105">
            <w:pPr>
              <w:autoSpaceDN w:val="0"/>
              <w:spacing w:before="100" w:beforeAutospacing="1" w:line="276" w:lineRule="auto"/>
              <w:rPr>
                <w:rFonts w:ascii="Verdana" w:eastAsia="MS Mincho" w:hAnsi="Verdana"/>
                <w:szCs w:val="20"/>
                <w:lang w:eastAsia="en-GB"/>
              </w:rPr>
            </w:pPr>
          </w:p>
        </w:tc>
      </w:tr>
      <w:tr w:rsidR="00B12298" w:rsidRPr="007D188D" w14:paraId="63BBC9D8" w14:textId="77777777" w:rsidTr="007D188D">
        <w:tc>
          <w:tcPr>
            <w:tcW w:w="885" w:type="dxa"/>
          </w:tcPr>
          <w:p w14:paraId="5E9BA6CB" w14:textId="784AB8A3" w:rsidR="00B12298" w:rsidRDefault="00B12298" w:rsidP="00CC7105">
            <w:pPr>
              <w:autoSpaceDN w:val="0"/>
              <w:spacing w:before="100" w:beforeAutospacing="1" w:line="276" w:lineRule="auto"/>
              <w:rPr>
                <w:rFonts w:eastAsiaTheme="minorEastAsia"/>
                <w:b/>
                <w:lang w:eastAsia="en-GB"/>
              </w:rPr>
            </w:pPr>
            <w:r>
              <w:rPr>
                <w:rFonts w:eastAsiaTheme="minorEastAsia"/>
                <w:b/>
                <w:lang w:eastAsia="en-GB"/>
              </w:rPr>
              <w:lastRenderedPageBreak/>
              <w:t>5</w:t>
            </w:r>
          </w:p>
        </w:tc>
        <w:tc>
          <w:tcPr>
            <w:tcW w:w="7831" w:type="dxa"/>
          </w:tcPr>
          <w:p w14:paraId="4A4C9DB3" w14:textId="77777777" w:rsidR="00B12298" w:rsidRDefault="00B12298" w:rsidP="00B12298">
            <w:pPr>
              <w:spacing w:after="0"/>
              <w:rPr>
                <w:b/>
                <w:bCs/>
              </w:rPr>
            </w:pPr>
            <w:r>
              <w:rPr>
                <w:b/>
                <w:bCs/>
              </w:rPr>
              <w:t>Paper 4, First thoughts on undertaking a feedback exercise on the experience of the new process</w:t>
            </w:r>
          </w:p>
          <w:p w14:paraId="145AA545" w14:textId="77777777" w:rsidR="00B12298" w:rsidRDefault="00B12298" w:rsidP="00122781">
            <w:pPr>
              <w:spacing w:after="0"/>
              <w:rPr>
                <w:b/>
                <w:bCs/>
              </w:rPr>
            </w:pPr>
          </w:p>
        </w:tc>
        <w:tc>
          <w:tcPr>
            <w:tcW w:w="1524" w:type="dxa"/>
            <w:vAlign w:val="bottom"/>
          </w:tcPr>
          <w:p w14:paraId="748314A4" w14:textId="77777777" w:rsidR="00B12298" w:rsidRPr="007D188D" w:rsidRDefault="00B12298" w:rsidP="00CC7105">
            <w:pPr>
              <w:autoSpaceDN w:val="0"/>
              <w:spacing w:before="100" w:beforeAutospacing="1" w:line="276" w:lineRule="auto"/>
              <w:rPr>
                <w:rFonts w:ascii="Verdana" w:eastAsia="MS Mincho" w:hAnsi="Verdana"/>
                <w:szCs w:val="20"/>
                <w:lang w:eastAsia="en-GB"/>
              </w:rPr>
            </w:pPr>
          </w:p>
        </w:tc>
      </w:tr>
      <w:tr w:rsidR="00CC7105" w:rsidRPr="007D188D" w14:paraId="361BBDD1" w14:textId="77777777" w:rsidTr="007D188D">
        <w:tc>
          <w:tcPr>
            <w:tcW w:w="885" w:type="dxa"/>
            <w:hideMark/>
          </w:tcPr>
          <w:p w14:paraId="6B02EAC9" w14:textId="659A3289" w:rsidR="00CC7105" w:rsidRPr="00F61198" w:rsidRDefault="00CC7105" w:rsidP="00CC7105">
            <w:pPr>
              <w:autoSpaceDN w:val="0"/>
              <w:spacing w:before="100" w:beforeAutospacing="1" w:line="276" w:lineRule="auto"/>
              <w:rPr>
                <w:rFonts w:ascii="Verdana" w:eastAsia="MS Mincho" w:hAnsi="Verdana"/>
                <w:bCs/>
                <w:szCs w:val="20"/>
                <w:lang w:eastAsia="en-GB"/>
              </w:rPr>
            </w:pPr>
            <w:r w:rsidRPr="00F61198">
              <w:rPr>
                <w:rFonts w:eastAsiaTheme="minorEastAsia"/>
                <w:bCs/>
                <w:lang w:eastAsia="en-GB"/>
              </w:rPr>
              <w:t>5.</w:t>
            </w:r>
            <w:r w:rsidR="00B12298" w:rsidRPr="00F61198">
              <w:rPr>
                <w:rFonts w:eastAsiaTheme="minorEastAsia"/>
                <w:bCs/>
                <w:lang w:eastAsia="en-GB"/>
              </w:rPr>
              <w:t>1</w:t>
            </w:r>
          </w:p>
        </w:tc>
        <w:tc>
          <w:tcPr>
            <w:tcW w:w="7831" w:type="dxa"/>
          </w:tcPr>
          <w:p w14:paraId="4EAAF249" w14:textId="1BCB0064" w:rsidR="00B12298" w:rsidRDefault="00B12298" w:rsidP="00122781">
            <w:pPr>
              <w:spacing w:after="0"/>
            </w:pPr>
            <w:r>
              <w:t>The Chair set out that paper 4</w:t>
            </w:r>
            <w:r w:rsidR="00F61198">
              <w:t xml:space="preserve"> was intended to provide an initial discussion on a feedback exercise on how the new engagement process has worked. It would be useful to share comments on experiences to date of both the engagement partners and the committee. </w:t>
            </w:r>
          </w:p>
          <w:p w14:paraId="55DACF6C" w14:textId="46544CEF" w:rsidR="00F61198" w:rsidRDefault="00F61198" w:rsidP="00122781">
            <w:pPr>
              <w:spacing w:after="0"/>
            </w:pPr>
          </w:p>
          <w:p w14:paraId="2B18397A" w14:textId="716A22BB" w:rsidR="00F61198" w:rsidRDefault="00F61198" w:rsidP="00122781">
            <w:pPr>
              <w:spacing w:after="0"/>
            </w:pPr>
            <w:r>
              <w:t xml:space="preserve">Having feedback was generally considered to be a good idea. The process to date had involved numerous volunteers and it would be useful to gauge the experiences of those that had taken part to date. </w:t>
            </w:r>
          </w:p>
          <w:p w14:paraId="035D6AEC" w14:textId="77777777" w:rsidR="00B12298" w:rsidRDefault="00B12298" w:rsidP="00122781">
            <w:pPr>
              <w:spacing w:after="0"/>
            </w:pPr>
          </w:p>
          <w:p w14:paraId="6B72D5E0" w14:textId="0FC34218" w:rsidR="00CC7105" w:rsidRDefault="00CC7105" w:rsidP="00122781">
            <w:pPr>
              <w:spacing w:after="0"/>
            </w:pPr>
            <w:r>
              <w:t xml:space="preserve">The convenors </w:t>
            </w:r>
            <w:r w:rsidR="00F61198">
              <w:t>considered that feedback would be useful</w:t>
            </w:r>
            <w:r w:rsidR="00364AC6">
              <w:t>.</w:t>
            </w:r>
            <w:r w:rsidR="00F61198">
              <w:t xml:space="preserve"> When discussing gaining feedback, it should also be on how the process has worked. It would also be useful to consider how the process so far had contributed to the discussion of topics. </w:t>
            </w:r>
          </w:p>
          <w:p w14:paraId="2F83F3B4" w14:textId="77777777" w:rsidR="00CC7105" w:rsidRDefault="00CC7105" w:rsidP="00122781">
            <w:pPr>
              <w:spacing w:after="0"/>
            </w:pPr>
          </w:p>
          <w:p w14:paraId="566E0E91" w14:textId="6B6D95FC" w:rsidR="00664DCE" w:rsidRDefault="0035653B" w:rsidP="00122781">
            <w:pPr>
              <w:spacing w:after="0"/>
            </w:pPr>
            <w:r>
              <w:t>Participants</w:t>
            </w:r>
            <w:r w:rsidR="00F61198">
              <w:t xml:space="preserve"> noted that t</w:t>
            </w:r>
            <w:r w:rsidR="00CC7105">
              <w:t xml:space="preserve">he process </w:t>
            </w:r>
            <w:r w:rsidR="00F61198">
              <w:t xml:space="preserve">this far had </w:t>
            </w:r>
            <w:r w:rsidR="00364AC6">
              <w:t>been inclusive. It</w:t>
            </w:r>
            <w:r w:rsidR="00664DCE">
              <w:t xml:space="preserve"> had taken account the views of a </w:t>
            </w:r>
            <w:r w:rsidR="00364AC6">
              <w:t>substantial number</w:t>
            </w:r>
            <w:r w:rsidR="00CC7105">
              <w:t xml:space="preserve"> of people involved. It is therefore inevitable to a certain extent there is some repetition. </w:t>
            </w:r>
            <w:r w:rsidR="00664DCE">
              <w:t xml:space="preserve">It may be </w:t>
            </w:r>
            <w:r w:rsidR="00364AC6">
              <w:t xml:space="preserve">helpful </w:t>
            </w:r>
            <w:r w:rsidR="00664DCE">
              <w:t xml:space="preserve">to get feedback soon to learn lessons for the next nine months. Participants had been very enthusiastic at the start of the process it would be useful to ensure that the processes for the remaining period maintained that enthusiasm. </w:t>
            </w:r>
          </w:p>
          <w:p w14:paraId="2A193C97" w14:textId="77777777" w:rsidR="00664DCE" w:rsidRDefault="00664DCE" w:rsidP="00122781">
            <w:pPr>
              <w:spacing w:after="0"/>
            </w:pPr>
          </w:p>
          <w:p w14:paraId="5D0CA622" w14:textId="1A65B0C0" w:rsidR="00CC7105" w:rsidRDefault="00664DCE" w:rsidP="00122781">
            <w:pPr>
              <w:spacing w:after="0"/>
            </w:pPr>
            <w:r>
              <w:t xml:space="preserve">It was considered that </w:t>
            </w:r>
            <w:r w:rsidR="00364AC6">
              <w:t>several</w:t>
            </w:r>
            <w:r>
              <w:t xml:space="preserve"> </w:t>
            </w:r>
            <w:r w:rsidR="00364AC6">
              <w:t xml:space="preserve">of </w:t>
            </w:r>
            <w:r>
              <w:t>the options</w:t>
            </w:r>
            <w:r w:rsidR="003D7774">
              <w:t xml:space="preserve"> for feedback</w:t>
            </w:r>
            <w:r>
              <w:t xml:space="preserve"> in the</w:t>
            </w:r>
            <w:r w:rsidR="003D7774">
              <w:t xml:space="preserve"> proposed by the</w:t>
            </w:r>
            <w:r>
              <w:t xml:space="preserve"> paper might be useful.</w:t>
            </w:r>
          </w:p>
          <w:p w14:paraId="494E613C" w14:textId="77777777" w:rsidR="00CC7105" w:rsidRDefault="00CC7105" w:rsidP="00122781">
            <w:pPr>
              <w:spacing w:after="0"/>
            </w:pPr>
          </w:p>
          <w:p w14:paraId="4630E8C1" w14:textId="661FCDD2" w:rsidR="005F12D0" w:rsidRDefault="0035653B" w:rsidP="00122781">
            <w:pPr>
              <w:spacing w:after="0"/>
            </w:pPr>
            <w:r>
              <w:t xml:space="preserve">Participants </w:t>
            </w:r>
            <w:r w:rsidR="00664DCE">
              <w:t>considered that it was possible with such a detailed process that some engagement strand members may start to feel a little disconnected and having an opportunity to feedback directly would be appreciated. The commencement of the drafting stage was anticipated to be January/February 2022.</w:t>
            </w:r>
            <w:r>
              <w:t xml:space="preserve">  </w:t>
            </w:r>
            <w:r w:rsidR="00664DCE">
              <w:t xml:space="preserve">Feedback may also provide an opportunity to consider what has been achieved to date but should not be a one-off process.  </w:t>
            </w:r>
          </w:p>
          <w:p w14:paraId="7DFC27C8" w14:textId="77777777" w:rsidR="005F12D0" w:rsidRDefault="005F12D0" w:rsidP="00122781">
            <w:pPr>
              <w:spacing w:after="0"/>
            </w:pPr>
          </w:p>
          <w:p w14:paraId="06096FFD" w14:textId="2BD934F4" w:rsidR="005F12D0" w:rsidRDefault="0035653B" w:rsidP="00122781">
            <w:pPr>
              <w:spacing w:after="0"/>
            </w:pPr>
            <w:r>
              <w:t>Participants agreed that</w:t>
            </w:r>
            <w:r w:rsidR="005F12D0">
              <w:t xml:space="preserve"> a combination of the feedback processes in paper 4 might be useful. </w:t>
            </w:r>
          </w:p>
          <w:p w14:paraId="1ECBD1D6" w14:textId="6BD8113E" w:rsidR="00122781" w:rsidRPr="007D188D" w:rsidRDefault="00122781" w:rsidP="00504701">
            <w:pPr>
              <w:spacing w:after="0"/>
              <w:rPr>
                <w:rFonts w:ascii="Verdana" w:hAnsi="Verdana" w:cs="Arial"/>
                <w:b/>
                <w:bCs/>
                <w:szCs w:val="20"/>
              </w:rPr>
            </w:pPr>
          </w:p>
        </w:tc>
        <w:tc>
          <w:tcPr>
            <w:tcW w:w="1524" w:type="dxa"/>
            <w:vAlign w:val="bottom"/>
          </w:tcPr>
          <w:p w14:paraId="0C3DB37F" w14:textId="77777777" w:rsidR="00CC7105" w:rsidRPr="007D188D" w:rsidRDefault="00CC7105" w:rsidP="00CC7105">
            <w:pPr>
              <w:autoSpaceDN w:val="0"/>
              <w:spacing w:before="100" w:beforeAutospacing="1" w:line="276" w:lineRule="auto"/>
              <w:rPr>
                <w:rFonts w:ascii="Verdana" w:eastAsia="MS Mincho" w:hAnsi="Verdana"/>
                <w:szCs w:val="20"/>
                <w:lang w:eastAsia="en-GB"/>
              </w:rPr>
            </w:pPr>
          </w:p>
        </w:tc>
      </w:tr>
      <w:tr w:rsidR="005F12D0" w:rsidRPr="007D188D" w14:paraId="4C051661" w14:textId="77777777" w:rsidTr="007D188D">
        <w:tc>
          <w:tcPr>
            <w:tcW w:w="885" w:type="dxa"/>
          </w:tcPr>
          <w:p w14:paraId="2FE95658" w14:textId="7746092C" w:rsidR="005F12D0" w:rsidRPr="00F61198" w:rsidRDefault="00D213FE" w:rsidP="00CC7105">
            <w:pPr>
              <w:autoSpaceDN w:val="0"/>
              <w:spacing w:before="100" w:beforeAutospacing="1" w:line="276" w:lineRule="auto"/>
              <w:rPr>
                <w:rFonts w:eastAsiaTheme="minorEastAsia"/>
                <w:bCs/>
                <w:lang w:eastAsia="en-GB"/>
              </w:rPr>
            </w:pPr>
            <w:r>
              <w:rPr>
                <w:rFonts w:eastAsiaTheme="minorEastAsia"/>
                <w:bCs/>
                <w:lang w:eastAsia="en-GB"/>
              </w:rPr>
              <w:lastRenderedPageBreak/>
              <w:t>5.2</w:t>
            </w:r>
          </w:p>
        </w:tc>
        <w:tc>
          <w:tcPr>
            <w:tcW w:w="7831" w:type="dxa"/>
          </w:tcPr>
          <w:p w14:paraId="6A450780" w14:textId="3A0DBBA2" w:rsidR="005F12D0" w:rsidRDefault="005F12D0" w:rsidP="005F12D0">
            <w:pPr>
              <w:spacing w:after="0"/>
              <w:rPr>
                <w:b/>
                <w:bCs/>
              </w:rPr>
            </w:pPr>
            <w:r w:rsidRPr="003B0F7A">
              <w:rPr>
                <w:b/>
                <w:bCs/>
              </w:rPr>
              <w:t>Conclusion</w:t>
            </w:r>
            <w:r w:rsidR="00D213FE">
              <w:rPr>
                <w:b/>
                <w:bCs/>
              </w:rPr>
              <w:t>s</w:t>
            </w:r>
            <w:r w:rsidRPr="003B0F7A">
              <w:rPr>
                <w:b/>
                <w:bCs/>
              </w:rPr>
              <w:t xml:space="preserve"> </w:t>
            </w:r>
          </w:p>
          <w:p w14:paraId="25A23D8B" w14:textId="77777777" w:rsidR="005F12D0" w:rsidDel="00B12298" w:rsidRDefault="005F12D0" w:rsidP="00122781">
            <w:pPr>
              <w:spacing w:after="0"/>
              <w:rPr>
                <w:b/>
                <w:bCs/>
              </w:rPr>
            </w:pPr>
          </w:p>
        </w:tc>
        <w:tc>
          <w:tcPr>
            <w:tcW w:w="1524" w:type="dxa"/>
            <w:vAlign w:val="bottom"/>
          </w:tcPr>
          <w:p w14:paraId="5C1FD396" w14:textId="77777777" w:rsidR="005F12D0" w:rsidRPr="007D188D" w:rsidRDefault="005F12D0" w:rsidP="00CC7105">
            <w:pPr>
              <w:autoSpaceDN w:val="0"/>
              <w:spacing w:before="100" w:beforeAutospacing="1" w:line="276" w:lineRule="auto"/>
              <w:rPr>
                <w:rFonts w:ascii="Verdana" w:eastAsia="MS Mincho" w:hAnsi="Verdana"/>
                <w:szCs w:val="20"/>
                <w:lang w:eastAsia="en-GB"/>
              </w:rPr>
            </w:pPr>
          </w:p>
        </w:tc>
      </w:tr>
      <w:tr w:rsidR="005F12D0" w:rsidRPr="007D188D" w14:paraId="4FEBBD94" w14:textId="77777777" w:rsidTr="007D188D">
        <w:tc>
          <w:tcPr>
            <w:tcW w:w="885" w:type="dxa"/>
          </w:tcPr>
          <w:p w14:paraId="177A260B" w14:textId="1F4BCD3F" w:rsidR="005F12D0" w:rsidRPr="00F61198" w:rsidRDefault="00D213FE" w:rsidP="00CC7105">
            <w:pPr>
              <w:autoSpaceDN w:val="0"/>
              <w:spacing w:before="100" w:beforeAutospacing="1" w:line="276" w:lineRule="auto"/>
              <w:rPr>
                <w:rFonts w:eastAsiaTheme="minorEastAsia"/>
                <w:bCs/>
                <w:lang w:eastAsia="en-GB"/>
              </w:rPr>
            </w:pPr>
            <w:r>
              <w:rPr>
                <w:rFonts w:eastAsiaTheme="minorEastAsia"/>
                <w:bCs/>
                <w:lang w:eastAsia="en-GB"/>
              </w:rPr>
              <w:t>5.3</w:t>
            </w:r>
          </w:p>
        </w:tc>
        <w:tc>
          <w:tcPr>
            <w:tcW w:w="7831" w:type="dxa"/>
          </w:tcPr>
          <w:p w14:paraId="3834DFB9" w14:textId="46D13F32" w:rsidR="00D213FE" w:rsidRDefault="00D213FE" w:rsidP="005F12D0">
            <w:pPr>
              <w:spacing w:after="0"/>
            </w:pPr>
            <w:r>
              <w:t xml:space="preserve">The joint chairs thanked </w:t>
            </w:r>
            <w:r w:rsidR="0035653B">
              <w:t>participants</w:t>
            </w:r>
            <w:r>
              <w:t xml:space="preserve"> for the work they had undertaken. Substantial ground had been covered. In summary:</w:t>
            </w:r>
          </w:p>
          <w:p w14:paraId="649C80C9" w14:textId="77777777" w:rsidR="005F12D0" w:rsidRDefault="005F12D0" w:rsidP="005F12D0">
            <w:pPr>
              <w:spacing w:after="0"/>
            </w:pPr>
          </w:p>
          <w:p w14:paraId="63057E1A" w14:textId="5D8178AC" w:rsidR="005F12D0" w:rsidRDefault="005F12D0" w:rsidP="005F12D0">
            <w:pPr>
              <w:spacing w:after="0"/>
            </w:pPr>
            <w:r>
              <w:t xml:space="preserve">Paper </w:t>
            </w:r>
            <w:r w:rsidR="00D213FE">
              <w:t xml:space="preserve">1 had enabled the development of the SORP to move to </w:t>
            </w:r>
            <w:r>
              <w:t xml:space="preserve">the next conversation about the objectives, </w:t>
            </w:r>
            <w:r w:rsidR="00D213FE">
              <w:t>followed by</w:t>
            </w:r>
            <w:r>
              <w:t xml:space="preserve"> tier</w:t>
            </w:r>
            <w:r w:rsidR="003D7774">
              <w:t>ed reporting</w:t>
            </w:r>
            <w:r>
              <w:t xml:space="preserve"> and then finally the topics as outlined in the </w:t>
            </w:r>
            <w:r w:rsidR="00D213FE">
              <w:t xml:space="preserve">four groupings. There had been a broad agreement </w:t>
            </w:r>
            <w:r w:rsidR="003D7774">
              <w:t>about the</w:t>
            </w:r>
            <w:r w:rsidR="00D213FE">
              <w:t xml:space="preserve"> timings outlined at the meeting </w:t>
            </w:r>
            <w:r w:rsidR="003D7774">
              <w:t xml:space="preserve">and these </w:t>
            </w:r>
            <w:r w:rsidR="00D213FE">
              <w:t xml:space="preserve">will be firmed up with more detail provided. </w:t>
            </w:r>
          </w:p>
          <w:p w14:paraId="64C3988A" w14:textId="77777777" w:rsidR="005F12D0" w:rsidRDefault="005F12D0" w:rsidP="005F12D0">
            <w:pPr>
              <w:spacing w:after="0"/>
            </w:pPr>
          </w:p>
          <w:p w14:paraId="24E76224" w14:textId="3C545F61" w:rsidR="005F12D0" w:rsidRDefault="00D213FE" w:rsidP="005F12D0">
            <w:pPr>
              <w:spacing w:after="0"/>
            </w:pPr>
            <w:r>
              <w:t>The discussions on p</w:t>
            </w:r>
            <w:r w:rsidR="005F12D0">
              <w:t xml:space="preserve">aper 3 </w:t>
            </w:r>
            <w:r>
              <w:t>had agreed that the next stage would for SORP development combine the r</w:t>
            </w:r>
            <w:r w:rsidR="005F12D0">
              <w:t xml:space="preserve">eflection and </w:t>
            </w:r>
            <w:r>
              <w:t>problem-solving</w:t>
            </w:r>
            <w:r w:rsidR="005F12D0">
              <w:t xml:space="preserve"> phases</w:t>
            </w:r>
            <w:r>
              <w:t>.</w:t>
            </w:r>
            <w:r w:rsidR="005F12D0">
              <w:t xml:space="preserve"> </w:t>
            </w:r>
          </w:p>
          <w:p w14:paraId="5BACB420" w14:textId="77777777" w:rsidR="005F12D0" w:rsidRDefault="005F12D0" w:rsidP="005F12D0">
            <w:pPr>
              <w:spacing w:after="0"/>
            </w:pPr>
          </w:p>
          <w:p w14:paraId="0B87208C" w14:textId="7A006132" w:rsidR="005F12D0" w:rsidRDefault="00D213FE" w:rsidP="005F12D0">
            <w:pPr>
              <w:spacing w:after="0"/>
            </w:pPr>
            <w:r>
              <w:t>It was agreed that seeking feedback soon would be very useful but that this feedback should be sought throughout the SORP development processes. Th</w:t>
            </w:r>
            <w:r w:rsidR="005F12D0">
              <w:t>e chairs will reflect on this and come back with recommendations</w:t>
            </w:r>
            <w:r>
              <w:t xml:space="preserve"> about how this could be progressed</w:t>
            </w:r>
            <w:r w:rsidR="005F12D0">
              <w:t>.</w:t>
            </w:r>
          </w:p>
          <w:p w14:paraId="44123BB4" w14:textId="77777777" w:rsidR="005F12D0" w:rsidDel="00B12298" w:rsidRDefault="005F12D0" w:rsidP="00122781">
            <w:pPr>
              <w:spacing w:after="0"/>
              <w:rPr>
                <w:b/>
                <w:bCs/>
              </w:rPr>
            </w:pPr>
          </w:p>
        </w:tc>
        <w:tc>
          <w:tcPr>
            <w:tcW w:w="1524" w:type="dxa"/>
            <w:vAlign w:val="bottom"/>
          </w:tcPr>
          <w:p w14:paraId="32B99E36" w14:textId="77777777" w:rsidR="005F12D0" w:rsidRDefault="005F12D0" w:rsidP="00CC7105">
            <w:pPr>
              <w:autoSpaceDN w:val="0"/>
              <w:spacing w:before="100" w:beforeAutospacing="1" w:line="276" w:lineRule="auto"/>
              <w:rPr>
                <w:rFonts w:ascii="Verdana" w:eastAsia="MS Mincho" w:hAnsi="Verdana"/>
                <w:szCs w:val="20"/>
                <w:lang w:eastAsia="en-GB"/>
              </w:rPr>
            </w:pPr>
          </w:p>
          <w:p w14:paraId="4B3F480F" w14:textId="77777777" w:rsidR="003D7774" w:rsidRDefault="003D7774" w:rsidP="00CC7105">
            <w:pPr>
              <w:autoSpaceDN w:val="0"/>
              <w:spacing w:before="100" w:beforeAutospacing="1" w:line="276" w:lineRule="auto"/>
              <w:rPr>
                <w:rFonts w:ascii="Verdana" w:eastAsia="MS Mincho" w:hAnsi="Verdana"/>
                <w:szCs w:val="20"/>
                <w:lang w:eastAsia="en-GB"/>
              </w:rPr>
            </w:pPr>
          </w:p>
          <w:p w14:paraId="303E9B48" w14:textId="77777777" w:rsidR="003D7774" w:rsidRDefault="003D7774" w:rsidP="00CC7105">
            <w:pPr>
              <w:autoSpaceDN w:val="0"/>
              <w:spacing w:before="100" w:beforeAutospacing="1" w:line="276" w:lineRule="auto"/>
              <w:rPr>
                <w:rFonts w:ascii="Verdana" w:eastAsia="MS Mincho" w:hAnsi="Verdana"/>
                <w:szCs w:val="20"/>
                <w:lang w:eastAsia="en-GB"/>
              </w:rPr>
            </w:pPr>
          </w:p>
          <w:p w14:paraId="33C5AFFB" w14:textId="77777777" w:rsidR="003D7774" w:rsidRDefault="003D7774" w:rsidP="00CC7105">
            <w:pPr>
              <w:autoSpaceDN w:val="0"/>
              <w:spacing w:before="100" w:beforeAutospacing="1" w:line="276" w:lineRule="auto"/>
              <w:rPr>
                <w:rFonts w:ascii="Verdana" w:eastAsia="MS Mincho" w:hAnsi="Verdana"/>
                <w:szCs w:val="20"/>
                <w:lang w:eastAsia="en-GB"/>
              </w:rPr>
            </w:pPr>
          </w:p>
          <w:p w14:paraId="23C6D63C" w14:textId="77777777" w:rsidR="003D7774" w:rsidRDefault="003D7774" w:rsidP="00CC7105">
            <w:pPr>
              <w:autoSpaceDN w:val="0"/>
              <w:spacing w:before="100" w:beforeAutospacing="1" w:line="276" w:lineRule="auto"/>
              <w:rPr>
                <w:rFonts w:ascii="Verdana" w:eastAsia="MS Mincho" w:hAnsi="Verdana"/>
                <w:szCs w:val="20"/>
                <w:lang w:eastAsia="en-GB"/>
              </w:rPr>
            </w:pPr>
          </w:p>
          <w:p w14:paraId="373DE365" w14:textId="77777777" w:rsidR="003D7774" w:rsidRDefault="003D7774" w:rsidP="00CC7105">
            <w:pPr>
              <w:autoSpaceDN w:val="0"/>
              <w:spacing w:before="100" w:beforeAutospacing="1" w:line="276" w:lineRule="auto"/>
              <w:rPr>
                <w:rFonts w:ascii="Verdana" w:eastAsia="MS Mincho" w:hAnsi="Verdana"/>
                <w:szCs w:val="20"/>
                <w:lang w:eastAsia="en-GB"/>
              </w:rPr>
            </w:pPr>
          </w:p>
          <w:p w14:paraId="0A894A15" w14:textId="596C26EA" w:rsidR="003D7774" w:rsidRPr="007D188D" w:rsidRDefault="003D7774" w:rsidP="00CC7105">
            <w:pPr>
              <w:autoSpaceDN w:val="0"/>
              <w:spacing w:before="100" w:beforeAutospacing="1" w:line="276" w:lineRule="auto"/>
              <w:rPr>
                <w:rFonts w:ascii="Verdana" w:eastAsia="MS Mincho" w:hAnsi="Verdana"/>
                <w:szCs w:val="20"/>
                <w:lang w:eastAsia="en-GB"/>
              </w:rPr>
            </w:pPr>
            <w:r>
              <w:rPr>
                <w:rFonts w:ascii="Verdana" w:eastAsia="MS Mincho" w:hAnsi="Verdana"/>
                <w:szCs w:val="20"/>
                <w:lang w:eastAsia="en-GB"/>
              </w:rPr>
              <w:t>Chairs</w:t>
            </w:r>
          </w:p>
        </w:tc>
      </w:tr>
      <w:tr w:rsidR="005F12D0" w:rsidRPr="007D188D" w14:paraId="6EA356C2" w14:textId="77777777" w:rsidTr="007D188D">
        <w:tc>
          <w:tcPr>
            <w:tcW w:w="885" w:type="dxa"/>
          </w:tcPr>
          <w:p w14:paraId="7532F833" w14:textId="234757A6" w:rsidR="005F12D0" w:rsidRPr="00F61198" w:rsidRDefault="00D213FE" w:rsidP="00CC7105">
            <w:pPr>
              <w:autoSpaceDN w:val="0"/>
              <w:spacing w:before="100" w:beforeAutospacing="1" w:line="276" w:lineRule="auto"/>
              <w:rPr>
                <w:rFonts w:eastAsiaTheme="minorEastAsia"/>
                <w:bCs/>
                <w:lang w:eastAsia="en-GB"/>
              </w:rPr>
            </w:pPr>
            <w:r>
              <w:rPr>
                <w:rFonts w:eastAsiaTheme="minorEastAsia"/>
                <w:bCs/>
                <w:lang w:eastAsia="en-GB"/>
              </w:rPr>
              <w:t>5.3</w:t>
            </w:r>
          </w:p>
        </w:tc>
        <w:tc>
          <w:tcPr>
            <w:tcW w:w="7831" w:type="dxa"/>
          </w:tcPr>
          <w:p w14:paraId="0B7B7CF2" w14:textId="0BC498C2" w:rsidR="005F12D0" w:rsidRDefault="0035653B" w:rsidP="00122781">
            <w:pPr>
              <w:spacing w:after="0"/>
            </w:pPr>
            <w:r>
              <w:t>Participants were</w:t>
            </w:r>
            <w:r w:rsidR="00D213FE" w:rsidRPr="00D213FE">
              <w:t xml:space="preserve"> invited to </w:t>
            </w:r>
            <w:r w:rsidR="00D213FE">
              <w:t>ask any further questions or make any other comments</w:t>
            </w:r>
            <w:r w:rsidR="003D7774">
              <w:t>.</w:t>
            </w:r>
            <w:r w:rsidR="00D213FE">
              <w:t xml:space="preserve"> </w:t>
            </w:r>
          </w:p>
          <w:p w14:paraId="3F68C4D3" w14:textId="0BDBD4B3" w:rsidR="003D7774" w:rsidRPr="00D213FE" w:rsidDel="00B12298" w:rsidRDefault="003D7774" w:rsidP="00122781">
            <w:pPr>
              <w:spacing w:after="0"/>
            </w:pPr>
          </w:p>
        </w:tc>
        <w:tc>
          <w:tcPr>
            <w:tcW w:w="1524" w:type="dxa"/>
            <w:vAlign w:val="bottom"/>
          </w:tcPr>
          <w:p w14:paraId="315395B7" w14:textId="77777777" w:rsidR="005F12D0" w:rsidRPr="007D188D" w:rsidRDefault="005F12D0" w:rsidP="00CC7105">
            <w:pPr>
              <w:autoSpaceDN w:val="0"/>
              <w:spacing w:before="100" w:beforeAutospacing="1" w:line="276" w:lineRule="auto"/>
              <w:rPr>
                <w:rFonts w:ascii="Verdana" w:eastAsia="MS Mincho" w:hAnsi="Verdana"/>
                <w:szCs w:val="20"/>
                <w:lang w:eastAsia="en-GB"/>
              </w:rPr>
            </w:pPr>
          </w:p>
        </w:tc>
      </w:tr>
      <w:tr w:rsidR="00EE363A" w:rsidRPr="007D188D" w14:paraId="30FB266D" w14:textId="77777777" w:rsidTr="007D188D">
        <w:tc>
          <w:tcPr>
            <w:tcW w:w="885" w:type="dxa"/>
          </w:tcPr>
          <w:p w14:paraId="24105816" w14:textId="76D81C61" w:rsidR="00EE363A" w:rsidRDefault="00EE363A" w:rsidP="00CC7105">
            <w:pPr>
              <w:autoSpaceDN w:val="0"/>
              <w:spacing w:before="100" w:beforeAutospacing="1" w:line="276" w:lineRule="auto"/>
              <w:rPr>
                <w:rFonts w:eastAsiaTheme="minorEastAsia"/>
                <w:bCs/>
                <w:lang w:eastAsia="en-GB"/>
              </w:rPr>
            </w:pPr>
            <w:r>
              <w:rPr>
                <w:rFonts w:eastAsiaTheme="minorEastAsia"/>
                <w:bCs/>
                <w:lang w:eastAsia="en-GB"/>
              </w:rPr>
              <w:t>5.4</w:t>
            </w:r>
          </w:p>
        </w:tc>
        <w:tc>
          <w:tcPr>
            <w:tcW w:w="7831" w:type="dxa"/>
          </w:tcPr>
          <w:p w14:paraId="16389004" w14:textId="747D3ED6" w:rsidR="00EE363A" w:rsidRPr="00C029A5" w:rsidRDefault="00EE363A" w:rsidP="00EE363A">
            <w:pPr>
              <w:spacing w:after="0"/>
            </w:pPr>
            <w:r w:rsidRPr="00C029A5">
              <w:t xml:space="preserve">Views were sought </w:t>
            </w:r>
            <w:r w:rsidR="0035653B">
              <w:t xml:space="preserve">from convenors </w:t>
            </w:r>
            <w:r w:rsidRPr="00C029A5">
              <w:t xml:space="preserve">on what could be fed back to the engagement strands. </w:t>
            </w:r>
            <w:r>
              <w:t xml:space="preserve">The joint chairs will provide </w:t>
            </w:r>
            <w:r w:rsidR="0035653B">
              <w:t xml:space="preserve">clear direction to the convenors on this. </w:t>
            </w:r>
            <w:r w:rsidR="003D7774">
              <w:t>T</w:t>
            </w:r>
            <w:r>
              <w:t xml:space="preserve">his would be particularly important to the convenors who were unable to attend the meeting. </w:t>
            </w:r>
          </w:p>
          <w:p w14:paraId="221000D6" w14:textId="77777777" w:rsidR="00EE363A" w:rsidRPr="00C029A5" w:rsidRDefault="00EE363A" w:rsidP="005F12D0">
            <w:pPr>
              <w:spacing w:after="0"/>
            </w:pPr>
          </w:p>
        </w:tc>
        <w:tc>
          <w:tcPr>
            <w:tcW w:w="1524" w:type="dxa"/>
            <w:vAlign w:val="bottom"/>
          </w:tcPr>
          <w:p w14:paraId="5AFCD819" w14:textId="77777777" w:rsidR="00EE363A" w:rsidRPr="007D188D" w:rsidRDefault="00EE363A" w:rsidP="00CC7105">
            <w:pPr>
              <w:autoSpaceDN w:val="0"/>
              <w:spacing w:before="100" w:beforeAutospacing="1" w:line="276" w:lineRule="auto"/>
              <w:rPr>
                <w:rFonts w:ascii="Verdana" w:eastAsia="MS Mincho" w:hAnsi="Verdana"/>
                <w:szCs w:val="20"/>
                <w:lang w:eastAsia="en-GB"/>
              </w:rPr>
            </w:pPr>
          </w:p>
        </w:tc>
      </w:tr>
      <w:tr w:rsidR="00EE363A" w:rsidRPr="007D188D" w14:paraId="66015415" w14:textId="77777777" w:rsidTr="007D188D">
        <w:tc>
          <w:tcPr>
            <w:tcW w:w="885" w:type="dxa"/>
          </w:tcPr>
          <w:p w14:paraId="2099CFF4" w14:textId="1F339646" w:rsidR="00EE363A" w:rsidRPr="00F61198" w:rsidRDefault="00EE363A" w:rsidP="00CC7105">
            <w:pPr>
              <w:autoSpaceDN w:val="0"/>
              <w:spacing w:before="100" w:beforeAutospacing="1" w:line="276" w:lineRule="auto"/>
              <w:rPr>
                <w:rFonts w:eastAsiaTheme="minorEastAsia"/>
                <w:bCs/>
                <w:lang w:eastAsia="en-GB"/>
              </w:rPr>
            </w:pPr>
            <w:r>
              <w:rPr>
                <w:rFonts w:eastAsiaTheme="minorEastAsia"/>
                <w:bCs/>
                <w:lang w:eastAsia="en-GB"/>
              </w:rPr>
              <w:t>5.5</w:t>
            </w:r>
          </w:p>
        </w:tc>
        <w:tc>
          <w:tcPr>
            <w:tcW w:w="7831" w:type="dxa"/>
          </w:tcPr>
          <w:p w14:paraId="196D8583" w14:textId="322D9CCE" w:rsidR="00EE363A" w:rsidRDefault="00EE363A" w:rsidP="005F12D0">
            <w:pPr>
              <w:spacing w:after="0"/>
            </w:pPr>
            <w:r>
              <w:t xml:space="preserve">The meeting sought views on whether topics </w:t>
            </w:r>
            <w:r w:rsidR="003127F5">
              <w:t xml:space="preserve">had </w:t>
            </w:r>
            <w:r>
              <w:t xml:space="preserve">not been put forward by the engagement strands which the SORP committee had </w:t>
            </w:r>
            <w:r w:rsidR="003127F5">
              <w:t xml:space="preserve">otherwise </w:t>
            </w:r>
            <w:r>
              <w:t xml:space="preserve">expected to be proposed. SORP committee members were of the view that most issues that had been anticipated has been raised, most of which had </w:t>
            </w:r>
            <w:r w:rsidR="003127F5">
              <w:t xml:space="preserve">also </w:t>
            </w:r>
            <w:r>
              <w:t xml:space="preserve">been identified </w:t>
            </w:r>
            <w:r w:rsidR="003127F5">
              <w:t xml:space="preserve">in </w:t>
            </w:r>
            <w:r>
              <w:t>previous</w:t>
            </w:r>
            <w:r w:rsidR="003127F5">
              <w:t xml:space="preserve"> SORP reviews</w:t>
            </w:r>
            <w:r>
              <w:t>. It was recognised that the number of topics proposed were substantial so the process may need to be focused or some may not be able to be answered by changing the SORP. If the SORP development process resolved 10 out of the 15 topics this might be deemed</w:t>
            </w:r>
            <w:r w:rsidR="003D7774">
              <w:t xml:space="preserve"> to be</w:t>
            </w:r>
            <w:r>
              <w:t xml:space="preserve"> </w:t>
            </w:r>
            <w:r w:rsidR="003D7774">
              <w:t xml:space="preserve">a </w:t>
            </w:r>
            <w:r>
              <w:t xml:space="preserve">success. </w:t>
            </w:r>
          </w:p>
          <w:p w14:paraId="47CB978F" w14:textId="39FF7D0F" w:rsidR="00EE363A" w:rsidRDefault="00EE363A" w:rsidP="005F12D0">
            <w:pPr>
              <w:spacing w:after="0"/>
            </w:pPr>
          </w:p>
        </w:tc>
        <w:tc>
          <w:tcPr>
            <w:tcW w:w="1524" w:type="dxa"/>
            <w:vAlign w:val="bottom"/>
          </w:tcPr>
          <w:p w14:paraId="68823392" w14:textId="77777777" w:rsidR="00EE363A" w:rsidRPr="007D188D" w:rsidRDefault="00EE363A" w:rsidP="00CC7105">
            <w:pPr>
              <w:autoSpaceDN w:val="0"/>
              <w:spacing w:before="100" w:beforeAutospacing="1" w:line="276" w:lineRule="auto"/>
              <w:rPr>
                <w:rFonts w:ascii="Verdana" w:eastAsia="MS Mincho" w:hAnsi="Verdana"/>
                <w:szCs w:val="20"/>
                <w:lang w:eastAsia="en-GB"/>
              </w:rPr>
            </w:pPr>
          </w:p>
        </w:tc>
      </w:tr>
      <w:tr w:rsidR="00EE363A" w:rsidRPr="007D188D" w14:paraId="211A33FF" w14:textId="77777777" w:rsidTr="007D188D">
        <w:tc>
          <w:tcPr>
            <w:tcW w:w="885" w:type="dxa"/>
          </w:tcPr>
          <w:p w14:paraId="135EAB97" w14:textId="123C9A7E" w:rsidR="00EE363A" w:rsidRPr="00F61198" w:rsidRDefault="00EE363A" w:rsidP="00CC7105">
            <w:pPr>
              <w:autoSpaceDN w:val="0"/>
              <w:spacing w:before="100" w:beforeAutospacing="1" w:line="276" w:lineRule="auto"/>
              <w:rPr>
                <w:rFonts w:eastAsiaTheme="minorEastAsia"/>
                <w:bCs/>
                <w:lang w:eastAsia="en-GB"/>
              </w:rPr>
            </w:pPr>
            <w:r>
              <w:rPr>
                <w:rFonts w:eastAsiaTheme="minorEastAsia"/>
                <w:bCs/>
                <w:lang w:eastAsia="en-GB"/>
              </w:rPr>
              <w:t>5.6</w:t>
            </w:r>
          </w:p>
        </w:tc>
        <w:tc>
          <w:tcPr>
            <w:tcW w:w="7831" w:type="dxa"/>
          </w:tcPr>
          <w:p w14:paraId="7A437DB5" w14:textId="1AE55E29" w:rsidR="00EE363A" w:rsidRDefault="00EE363A" w:rsidP="005F12D0">
            <w:pPr>
              <w:spacing w:after="0"/>
            </w:pPr>
            <w:r>
              <w:t xml:space="preserve">It was recognised that currently the engagement process was very democratic to ensure that most participants are given a voice. It was acknowledged that as the process develops not everyone will </w:t>
            </w:r>
            <w:r w:rsidR="003127F5">
              <w:t xml:space="preserve">necessarily </w:t>
            </w:r>
            <w:r>
              <w:t xml:space="preserve">be content with the outcomes. Such a wide debate was very useful but not all participants will have the same views. At some point during SORP development difficult decisions would need to be made and not all participants </w:t>
            </w:r>
            <w:r w:rsidR="003127F5">
              <w:t>may</w:t>
            </w:r>
            <w:r>
              <w:t xml:space="preserve"> be satisfied with the outcomes</w:t>
            </w:r>
            <w:r w:rsidR="008E5B49">
              <w:t>. It is important that the development processes recognise this and manages expectation</w:t>
            </w:r>
            <w:r w:rsidR="003D7774">
              <w:t>s</w:t>
            </w:r>
            <w:r w:rsidR="008E5B49">
              <w:t xml:space="preserve">. </w:t>
            </w:r>
          </w:p>
          <w:p w14:paraId="31E98384" w14:textId="349604D0" w:rsidR="008E5B49" w:rsidRDefault="008E5B49" w:rsidP="005F12D0">
            <w:pPr>
              <w:spacing w:after="0"/>
            </w:pPr>
          </w:p>
        </w:tc>
        <w:tc>
          <w:tcPr>
            <w:tcW w:w="1524" w:type="dxa"/>
            <w:vAlign w:val="bottom"/>
          </w:tcPr>
          <w:p w14:paraId="6667399D" w14:textId="77777777" w:rsidR="00EE363A" w:rsidRPr="007D188D" w:rsidRDefault="00EE363A" w:rsidP="00CC7105">
            <w:pPr>
              <w:autoSpaceDN w:val="0"/>
              <w:spacing w:before="100" w:beforeAutospacing="1" w:line="276" w:lineRule="auto"/>
              <w:rPr>
                <w:rFonts w:ascii="Verdana" w:eastAsia="MS Mincho" w:hAnsi="Verdana"/>
                <w:szCs w:val="20"/>
                <w:lang w:eastAsia="en-GB"/>
              </w:rPr>
            </w:pPr>
          </w:p>
        </w:tc>
      </w:tr>
      <w:tr w:rsidR="008E5B49" w:rsidRPr="007D188D" w14:paraId="4F426123" w14:textId="77777777" w:rsidTr="007D188D">
        <w:tc>
          <w:tcPr>
            <w:tcW w:w="885" w:type="dxa"/>
          </w:tcPr>
          <w:p w14:paraId="6FD9135E" w14:textId="51E18635" w:rsidR="008E5B49" w:rsidRPr="00F61198" w:rsidRDefault="008E5B49" w:rsidP="00CC7105">
            <w:pPr>
              <w:autoSpaceDN w:val="0"/>
              <w:spacing w:before="100" w:beforeAutospacing="1" w:line="276" w:lineRule="auto"/>
              <w:rPr>
                <w:rFonts w:eastAsiaTheme="minorEastAsia"/>
                <w:bCs/>
                <w:lang w:eastAsia="en-GB"/>
              </w:rPr>
            </w:pPr>
            <w:r>
              <w:rPr>
                <w:rFonts w:eastAsiaTheme="minorEastAsia"/>
                <w:bCs/>
                <w:lang w:eastAsia="en-GB"/>
              </w:rPr>
              <w:t>5.7</w:t>
            </w:r>
          </w:p>
        </w:tc>
        <w:tc>
          <w:tcPr>
            <w:tcW w:w="7831" w:type="dxa"/>
          </w:tcPr>
          <w:p w14:paraId="368C124B" w14:textId="77777777" w:rsidR="008E5B49" w:rsidRDefault="008E5B49" w:rsidP="005F12D0">
            <w:pPr>
              <w:spacing w:after="0"/>
            </w:pPr>
            <w:r>
              <w:t xml:space="preserve">As the objectives and tiered reporting need to be agreed before moving on to the list of topics the meeting enquired whether more work would need to be done before this is brought back to the engagement strands. The joint chairs indicated that they would consider this and come back to the engagement strands as soon as possible. </w:t>
            </w:r>
            <w:r w:rsidR="00F177CC">
              <w:t xml:space="preserve">Agreeing the process </w:t>
            </w:r>
            <w:r w:rsidR="000E5118">
              <w:t xml:space="preserve">today had been an important step and would allow for timelines to be set. </w:t>
            </w:r>
          </w:p>
          <w:p w14:paraId="75C8E166" w14:textId="450A487F" w:rsidR="003D7774" w:rsidRDefault="003D7774" w:rsidP="005F12D0">
            <w:pPr>
              <w:spacing w:after="0"/>
            </w:pPr>
          </w:p>
        </w:tc>
        <w:tc>
          <w:tcPr>
            <w:tcW w:w="1524" w:type="dxa"/>
            <w:vAlign w:val="bottom"/>
          </w:tcPr>
          <w:p w14:paraId="367C07C2" w14:textId="0C7C72CF" w:rsidR="008E5B49" w:rsidRPr="007D188D" w:rsidRDefault="003D7774" w:rsidP="00CC7105">
            <w:pPr>
              <w:autoSpaceDN w:val="0"/>
              <w:spacing w:before="100" w:beforeAutospacing="1" w:line="276" w:lineRule="auto"/>
              <w:rPr>
                <w:rFonts w:ascii="Verdana" w:eastAsia="MS Mincho" w:hAnsi="Verdana"/>
                <w:szCs w:val="20"/>
                <w:lang w:eastAsia="en-GB"/>
              </w:rPr>
            </w:pPr>
            <w:r>
              <w:rPr>
                <w:rFonts w:ascii="Verdana" w:eastAsia="MS Mincho" w:hAnsi="Verdana"/>
                <w:szCs w:val="20"/>
                <w:lang w:eastAsia="en-GB"/>
              </w:rPr>
              <w:t>Chairs</w:t>
            </w:r>
          </w:p>
        </w:tc>
      </w:tr>
    </w:tbl>
    <w:p w14:paraId="30C959D2" w14:textId="77777777" w:rsidR="00A17AF9" w:rsidRPr="00122781" w:rsidRDefault="00A17AF9" w:rsidP="0062425E">
      <w:pPr>
        <w:rPr>
          <w:rFonts w:asciiTheme="minorHAnsi" w:hAnsiTheme="minorHAnsi" w:cstheme="minorHAnsi"/>
          <w:szCs w:val="20"/>
        </w:rPr>
      </w:pPr>
    </w:p>
    <w:sectPr w:rsidR="00A17AF9" w:rsidRPr="00122781" w:rsidSect="00ED284B">
      <w:headerReference w:type="even" r:id="rId11"/>
      <w:headerReference w:type="default" r:id="rId12"/>
      <w:footerReference w:type="even" r:id="rId13"/>
      <w:footerReference w:type="default" r:id="rId14"/>
      <w:headerReference w:type="first" r:id="rId15"/>
      <w:footerReference w:type="first" r:id="rId16"/>
      <w:pgSz w:w="11906" w:h="16838" w:code="9"/>
      <w:pgMar w:top="2835" w:right="1440" w:bottom="1440" w:left="1440" w:header="936" w:footer="8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E5234" w14:textId="77777777" w:rsidR="00AA020A" w:rsidRDefault="00AA020A">
      <w:r>
        <w:separator/>
      </w:r>
    </w:p>
    <w:p w14:paraId="1114722E" w14:textId="77777777" w:rsidR="00AA020A" w:rsidRDefault="00AA020A"/>
    <w:p w14:paraId="586D07A8" w14:textId="77777777" w:rsidR="00AA020A" w:rsidRDefault="00AA020A"/>
    <w:p w14:paraId="69CB93AB" w14:textId="77777777" w:rsidR="00AA020A" w:rsidRPr="001E22CD" w:rsidRDefault="00AA020A">
      <w:pPr>
        <w:rPr>
          <w:sz w:val="19"/>
          <w:szCs w:val="19"/>
        </w:rPr>
      </w:pPr>
    </w:p>
  </w:endnote>
  <w:endnote w:type="continuationSeparator" w:id="0">
    <w:p w14:paraId="3856A557" w14:textId="77777777" w:rsidR="00AA020A" w:rsidRDefault="00AA020A">
      <w:r>
        <w:continuationSeparator/>
      </w:r>
    </w:p>
    <w:p w14:paraId="6F11D1D2" w14:textId="77777777" w:rsidR="00AA020A" w:rsidRDefault="00AA020A"/>
    <w:p w14:paraId="19AB4F9D" w14:textId="77777777" w:rsidR="00AA020A" w:rsidRDefault="00AA020A"/>
    <w:p w14:paraId="5C1A0A48" w14:textId="77777777" w:rsidR="00AA020A" w:rsidRPr="001E22CD" w:rsidRDefault="00AA020A">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S Lola Medium">
    <w:altName w:val="Courier New"/>
    <w:panose1 w:val="00000000000000000000"/>
    <w:charset w:val="00"/>
    <w:family w:val="auto"/>
    <w:notTrueType/>
    <w:pitch w:val="default"/>
    <w:sig w:usb0="00000003" w:usb1="00000000" w:usb2="00000000" w:usb3="00000000" w:csb0="00000001" w:csb1="00000000"/>
  </w:font>
  <w:font w:name="DIN-Regular">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3BA1A" w14:textId="77777777" w:rsidR="006F199B" w:rsidRDefault="006F199B">
    <w:pPr>
      <w:pStyle w:val="Footer"/>
    </w:pPr>
  </w:p>
  <w:p w14:paraId="4DA1FEAD" w14:textId="77777777" w:rsidR="006F199B" w:rsidRDefault="006F199B"/>
  <w:p w14:paraId="3F0A0E54" w14:textId="77777777" w:rsidR="006F199B" w:rsidRDefault="006F199B"/>
  <w:p w14:paraId="2F62BA34" w14:textId="77777777" w:rsidR="006F199B" w:rsidRPr="001E22CD" w:rsidRDefault="006F199B">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6349413"/>
      <w:docPartObj>
        <w:docPartGallery w:val="Page Numbers (Bottom of Page)"/>
        <w:docPartUnique/>
      </w:docPartObj>
    </w:sdtPr>
    <w:sdtEndPr>
      <w:rPr>
        <w:noProof/>
      </w:rPr>
    </w:sdtEndPr>
    <w:sdtContent>
      <w:p w14:paraId="4C3EA0B5" w14:textId="4FC89A4F" w:rsidR="006F199B" w:rsidRDefault="006F199B">
        <w:pPr>
          <w:pStyle w:val="Footer"/>
          <w:jc w:val="center"/>
        </w:pPr>
        <w:r>
          <w:fldChar w:fldCharType="begin"/>
        </w:r>
        <w:r>
          <w:instrText xml:space="preserve"> PAGE   \* MERGEFORMAT </w:instrText>
        </w:r>
        <w:r>
          <w:fldChar w:fldCharType="separate"/>
        </w:r>
        <w:r w:rsidR="0035653B">
          <w:rPr>
            <w:noProof/>
          </w:rPr>
          <w:t>9</w:t>
        </w:r>
        <w:r>
          <w:rPr>
            <w:noProof/>
          </w:rPr>
          <w:fldChar w:fldCharType="end"/>
        </w:r>
      </w:p>
    </w:sdtContent>
  </w:sdt>
  <w:p w14:paraId="6B9BFE2C" w14:textId="77777777" w:rsidR="006F199B" w:rsidRDefault="006F199B">
    <w:pPr>
      <w:pStyle w:val="Footer"/>
    </w:pPr>
  </w:p>
  <w:p w14:paraId="121A8826" w14:textId="77777777" w:rsidR="006F199B" w:rsidRDefault="006F199B"/>
  <w:p w14:paraId="093A8019" w14:textId="77777777" w:rsidR="006F199B" w:rsidRDefault="006F199B"/>
  <w:p w14:paraId="724E7546" w14:textId="77777777" w:rsidR="006F199B" w:rsidRPr="001E22CD" w:rsidRDefault="006F199B">
    <w:pP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3908794"/>
      <w:docPartObj>
        <w:docPartGallery w:val="Page Numbers (Bottom of Page)"/>
        <w:docPartUnique/>
      </w:docPartObj>
    </w:sdtPr>
    <w:sdtEndPr>
      <w:rPr>
        <w:noProof/>
      </w:rPr>
    </w:sdtEndPr>
    <w:sdtContent>
      <w:p w14:paraId="0F475114" w14:textId="648E5A6F" w:rsidR="006F199B" w:rsidRDefault="006F199B">
        <w:pPr>
          <w:pStyle w:val="Footer"/>
          <w:jc w:val="center"/>
        </w:pPr>
        <w:r>
          <w:fldChar w:fldCharType="begin"/>
        </w:r>
        <w:r>
          <w:instrText xml:space="preserve"> PAGE   \* MERGEFORMAT </w:instrText>
        </w:r>
        <w:r>
          <w:fldChar w:fldCharType="separate"/>
        </w:r>
        <w:r w:rsidR="0035653B">
          <w:rPr>
            <w:noProof/>
          </w:rPr>
          <w:t>1</w:t>
        </w:r>
        <w:r>
          <w:rPr>
            <w:noProof/>
          </w:rPr>
          <w:fldChar w:fldCharType="end"/>
        </w:r>
      </w:p>
    </w:sdtContent>
  </w:sdt>
  <w:p w14:paraId="08D82599" w14:textId="77777777" w:rsidR="006F199B" w:rsidRDefault="006F199B">
    <w:pPr>
      <w:pStyle w:val="Footer"/>
    </w:pPr>
  </w:p>
  <w:p w14:paraId="707A97BD" w14:textId="77777777" w:rsidR="006F199B" w:rsidRDefault="006F199B"/>
  <w:p w14:paraId="42E27C70" w14:textId="77777777" w:rsidR="006F199B" w:rsidRDefault="006F199B"/>
  <w:p w14:paraId="56A1231A" w14:textId="77777777" w:rsidR="006F199B" w:rsidRPr="001E22CD" w:rsidRDefault="006F199B">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BB0BB" w14:textId="77777777" w:rsidR="00AA020A" w:rsidRDefault="00AA020A">
      <w:r>
        <w:separator/>
      </w:r>
    </w:p>
    <w:p w14:paraId="5A17E5E1" w14:textId="77777777" w:rsidR="00AA020A" w:rsidRDefault="00AA020A"/>
    <w:p w14:paraId="61DAC187" w14:textId="77777777" w:rsidR="00AA020A" w:rsidRDefault="00AA020A"/>
    <w:p w14:paraId="203F3B40" w14:textId="77777777" w:rsidR="00AA020A" w:rsidRPr="001E22CD" w:rsidRDefault="00AA020A">
      <w:pPr>
        <w:rPr>
          <w:sz w:val="19"/>
          <w:szCs w:val="19"/>
        </w:rPr>
      </w:pPr>
    </w:p>
  </w:footnote>
  <w:footnote w:type="continuationSeparator" w:id="0">
    <w:p w14:paraId="494645A7" w14:textId="77777777" w:rsidR="00AA020A" w:rsidRDefault="00AA020A">
      <w:r>
        <w:continuationSeparator/>
      </w:r>
    </w:p>
    <w:p w14:paraId="27EAEE5D" w14:textId="77777777" w:rsidR="00AA020A" w:rsidRDefault="00AA020A"/>
    <w:p w14:paraId="7AC71F54" w14:textId="77777777" w:rsidR="00AA020A" w:rsidRDefault="00AA020A"/>
    <w:p w14:paraId="4409C689" w14:textId="77777777" w:rsidR="00AA020A" w:rsidRPr="001E22CD" w:rsidRDefault="00AA020A">
      <w:pPr>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F03AD" w14:textId="77777777" w:rsidR="006F199B" w:rsidRDefault="006F199B">
    <w:pPr>
      <w:pStyle w:val="Header"/>
    </w:pPr>
  </w:p>
  <w:p w14:paraId="1EB44CC4" w14:textId="77777777" w:rsidR="006F199B" w:rsidRDefault="006F199B"/>
  <w:p w14:paraId="329B4DEF" w14:textId="77777777" w:rsidR="006F199B" w:rsidRDefault="006F199B"/>
  <w:p w14:paraId="6CF3D6FF" w14:textId="77777777" w:rsidR="006F199B" w:rsidRPr="001E22CD" w:rsidRDefault="006F199B">
    <w:pP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DD03" w14:textId="77777777" w:rsidR="006F199B" w:rsidRDefault="006F199B">
    <w:pPr>
      <w:pStyle w:val="Header"/>
    </w:pPr>
  </w:p>
  <w:p w14:paraId="2796EE10" w14:textId="77777777" w:rsidR="006F199B" w:rsidRDefault="006F199B"/>
  <w:p w14:paraId="7A18955B" w14:textId="77777777" w:rsidR="006F199B" w:rsidRDefault="006F199B"/>
  <w:p w14:paraId="6FAF71A3" w14:textId="77777777" w:rsidR="006F199B" w:rsidRPr="001E22CD" w:rsidRDefault="006F199B">
    <w:pPr>
      <w:rPr>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8AB04" w14:textId="43890281" w:rsidR="006F199B" w:rsidRDefault="006F199B">
    <w:pPr>
      <w:pStyle w:val="Header"/>
    </w:pPr>
    <w:r>
      <w:rPr>
        <w:noProof/>
        <w:sz w:val="18"/>
        <w:szCs w:val="18"/>
        <w:lang w:eastAsia="en-GB"/>
      </w:rPr>
      <mc:AlternateContent>
        <mc:Choice Requires="wpg">
          <w:drawing>
            <wp:anchor distT="0" distB="0" distL="114300" distR="114300" simplePos="0" relativeHeight="251657216" behindDoc="1" locked="0" layoutInCell="1" allowOverlap="1" wp14:anchorId="2397DFE0" wp14:editId="1E414D51">
              <wp:simplePos x="0" y="0"/>
              <wp:positionH relativeFrom="page">
                <wp:align>right</wp:align>
              </wp:positionH>
              <wp:positionV relativeFrom="paragraph">
                <wp:posOffset>-595424</wp:posOffset>
              </wp:positionV>
              <wp:extent cx="7549200" cy="1735200"/>
              <wp:effectExtent l="0" t="0" r="0" b="0"/>
              <wp:wrapNone/>
              <wp:docPr id="2" name="Group 2"/>
              <wp:cNvGraphicFramePr/>
              <a:graphic xmlns:a="http://schemas.openxmlformats.org/drawingml/2006/main">
                <a:graphicData uri="http://schemas.microsoft.com/office/word/2010/wordprocessingGroup">
                  <wpg:wgp>
                    <wpg:cNvGrpSpPr/>
                    <wpg:grpSpPr>
                      <a:xfrm>
                        <a:off x="0" y="0"/>
                        <a:ext cx="7549200" cy="1735200"/>
                        <a:chOff x="0" y="0"/>
                        <a:chExt cx="7549200" cy="1735040"/>
                      </a:xfrm>
                    </wpg:grpSpPr>
                    <wps:wsp>
                      <wps:cNvPr id="4" name="Rectangle 4"/>
                      <wps:cNvSpPr/>
                      <wps:spPr>
                        <a:xfrm>
                          <a:off x="0" y="0"/>
                          <a:ext cx="7549200" cy="1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Graphic 7"/>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624690" y="190123"/>
                          <a:ext cx="2089150" cy="450850"/>
                        </a:xfrm>
                        <a:prstGeom prst="rect">
                          <a:avLst/>
                        </a:prstGeom>
                      </pic:spPr>
                    </pic:pic>
                    <pic:pic xmlns:pic="http://schemas.openxmlformats.org/drawingml/2006/picture">
                      <pic:nvPicPr>
                        <pic:cNvPr id="9" name="Graphic 9"/>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5730844" y="1032095"/>
                          <a:ext cx="1538605" cy="702945"/>
                        </a:xfrm>
                        <a:prstGeom prst="rect">
                          <a:avLst/>
                        </a:prstGeom>
                      </pic:spPr>
                    </pic:pic>
                    <wps:wsp>
                      <wps:cNvPr id="10" name="Graphic 7"/>
                      <wps:cNvSpPr/>
                      <wps:spPr>
                        <a:xfrm>
                          <a:off x="4264183" y="0"/>
                          <a:ext cx="2617200" cy="810000"/>
                        </a:xfrm>
                        <a:custGeom>
                          <a:avLst/>
                          <a:gdLst>
                            <a:gd name="connsiteX0" fmla="*/ 1455017 w 1651683"/>
                            <a:gd name="connsiteY0" fmla="*/ 0 h 510069"/>
                            <a:gd name="connsiteX1" fmla="*/ 0 w 1651683"/>
                            <a:gd name="connsiteY1" fmla="*/ 0 h 510069"/>
                            <a:gd name="connsiteX2" fmla="*/ 196667 w 1651683"/>
                            <a:gd name="connsiteY2" fmla="*/ 510069 h 510069"/>
                            <a:gd name="connsiteX3" fmla="*/ 1651684 w 1651683"/>
                            <a:gd name="connsiteY3" fmla="*/ 510069 h 510069"/>
                          </a:gdLst>
                          <a:ahLst/>
                          <a:cxnLst>
                            <a:cxn ang="0">
                              <a:pos x="connsiteX0" y="connsiteY0"/>
                            </a:cxn>
                            <a:cxn ang="0">
                              <a:pos x="connsiteX1" y="connsiteY1"/>
                            </a:cxn>
                            <a:cxn ang="0">
                              <a:pos x="connsiteX2" y="connsiteY2"/>
                            </a:cxn>
                            <a:cxn ang="0">
                              <a:pos x="connsiteX3" y="connsiteY3"/>
                            </a:cxn>
                          </a:cxnLst>
                          <a:rect l="l" t="t" r="r" b="b"/>
                          <a:pathLst>
                            <a:path w="1651683" h="510069">
                              <a:moveTo>
                                <a:pt x="1455017" y="0"/>
                              </a:moveTo>
                              <a:lnTo>
                                <a:pt x="0" y="0"/>
                              </a:lnTo>
                              <a:lnTo>
                                <a:pt x="196667" y="510069"/>
                              </a:lnTo>
                              <a:lnTo>
                                <a:pt x="1651684" y="510069"/>
                              </a:lnTo>
                              <a:close/>
                            </a:path>
                          </a:pathLst>
                        </a:custGeom>
                        <a:solidFill>
                          <a:srgbClr val="EEEDED"/>
                        </a:solidFill>
                        <a:ln w="7988"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65E574B8" id="Group 2" o:spid="_x0000_s1026" style="position:absolute;margin-left:543.25pt;margin-top:-46.9pt;width:594.45pt;height:136.65pt;z-index:-251657216;mso-position-horizontal:right;mso-position-horizontal-relative:page;mso-width-relative:margin;mso-height-relative:margin" coordsize="75492,17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397cEADAACAMOj9U5vDD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">
              <v:rect id="Rectangle 4" o:spid="_x0000_s1027" style="position:absolute;width:75492;height:1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8" type="#_x0000_t75" style="position:absolute;left:6246;top:1901;width:20892;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">
                <v:imagedata r:id="rId5" o:title=""/>
              </v:shape>
              <v:shape id="Graphic 9" o:spid="_x0000_s1029" type="#_x0000_t75" style="position:absolute;left:57308;top:10320;width:15386;height:7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">
                <v:imagedata r:id="rId6" o:title=""/>
              </v:shape>
              <v:shape id="Graphic 7" o:spid="_x0000_s1030" style="position:absolute;left:42641;width:26172;height:8100;visibility:visible;mso-wrap-style:square;v-text-anchor:middle" coordsize="1651683,510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" path="m1455017,l,,196667,510069r1455017,l1455017,xe" fillcolor="#eeeded" stroked="f" strokeweight=".22189mm">
                <v:stroke joinstyle="miter"/>
                <v:path arrowok="t" o:connecttype="custom" o:connectlocs="2305570,0;0,0;311632,810000;2617202,810000" o:connectangles="0,0,0,0"/>
              </v:shape>
              <w10:wrap anchorx="page"/>
            </v:group>
          </w:pict>
        </mc:Fallback>
      </mc:AlternateContent>
    </w:r>
  </w:p>
  <w:p w14:paraId="20AFD489" w14:textId="77777777" w:rsidR="006F199B" w:rsidRDefault="006F199B"/>
  <w:p w14:paraId="17680588" w14:textId="77777777" w:rsidR="006F199B" w:rsidRDefault="006F199B"/>
  <w:p w14:paraId="028AEB1A" w14:textId="77777777" w:rsidR="006F199B" w:rsidRPr="001E22CD" w:rsidRDefault="006F199B">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075F05"/>
    <w:multiLevelType w:val="hybridMultilevel"/>
    <w:tmpl w:val="02360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9CB40D6"/>
    <w:multiLevelType w:val="hybridMultilevel"/>
    <w:tmpl w:val="3622F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B7442"/>
    <w:multiLevelType w:val="hybridMultilevel"/>
    <w:tmpl w:val="A0BCB4B4"/>
    <w:lvl w:ilvl="0" w:tplc="05A25FB0">
      <w:start w:val="1"/>
      <w:numFmt w:val="bullet"/>
      <w:pStyle w:val="StyleListParagraphVerdana10ptJustifiedAfter3p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1750F50"/>
    <w:multiLevelType w:val="hybridMultilevel"/>
    <w:tmpl w:val="75D86A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936F2F"/>
    <w:multiLevelType w:val="hybridMultilevel"/>
    <w:tmpl w:val="3ED6F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0D4CCA"/>
    <w:multiLevelType w:val="hybridMultilevel"/>
    <w:tmpl w:val="34D8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906511"/>
    <w:multiLevelType w:val="hybridMultilevel"/>
    <w:tmpl w:val="2D22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243D71"/>
    <w:multiLevelType w:val="hybridMultilevel"/>
    <w:tmpl w:val="CC3A6870"/>
    <w:lvl w:ilvl="0" w:tplc="077ED8E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4DB73CE"/>
    <w:multiLevelType w:val="hybridMultilevel"/>
    <w:tmpl w:val="6A72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CC768B"/>
    <w:multiLevelType w:val="hybridMultilevel"/>
    <w:tmpl w:val="144E74E8"/>
    <w:lvl w:ilvl="0" w:tplc="3B2C58C6">
      <w:start w:val="1"/>
      <w:numFmt w:val="bullet"/>
      <w:pStyle w:val="StyleListParagraphVerdana"/>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19"/>
  </w:num>
  <w:num w:numId="14">
    <w:abstractNumId w:val="18"/>
  </w:num>
  <w:num w:numId="15">
    <w:abstractNumId w:val="14"/>
  </w:num>
  <w:num w:numId="16">
    <w:abstractNumId w:val="11"/>
  </w:num>
  <w:num w:numId="17">
    <w:abstractNumId w:val="17"/>
  </w:num>
  <w:num w:numId="18">
    <w:abstractNumId w:val="17"/>
  </w:num>
  <w:num w:numId="19">
    <w:abstractNumId w:val="10"/>
  </w:num>
  <w:num w:numId="20">
    <w:abstractNumId w:val="13"/>
  </w:num>
  <w:num w:numId="21">
    <w:abstractNumId w:val="16"/>
  </w:num>
  <w:num w:numId="22">
    <w:abstractNumId w:val="15"/>
  </w:num>
  <w:num w:numId="2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NbI0Njc0NzIyMzRR0lEKTi0uzszPAykwrQUAUqW8HywAAAA="/>
  </w:docVars>
  <w:rsids>
    <w:rsidRoot w:val="00E2228B"/>
    <w:rsid w:val="00002DCC"/>
    <w:rsid w:val="0000708B"/>
    <w:rsid w:val="00011978"/>
    <w:rsid w:val="00016606"/>
    <w:rsid w:val="00021F62"/>
    <w:rsid w:val="00022541"/>
    <w:rsid w:val="00022BEA"/>
    <w:rsid w:val="0002352F"/>
    <w:rsid w:val="0002712D"/>
    <w:rsid w:val="00032326"/>
    <w:rsid w:val="00034959"/>
    <w:rsid w:val="000370C2"/>
    <w:rsid w:val="000409B1"/>
    <w:rsid w:val="00040CB6"/>
    <w:rsid w:val="000430F3"/>
    <w:rsid w:val="00043E22"/>
    <w:rsid w:val="00050E0E"/>
    <w:rsid w:val="00053ABC"/>
    <w:rsid w:val="000618F6"/>
    <w:rsid w:val="00062C69"/>
    <w:rsid w:val="000701A9"/>
    <w:rsid w:val="0007275A"/>
    <w:rsid w:val="000740D4"/>
    <w:rsid w:val="0007458E"/>
    <w:rsid w:val="000745A5"/>
    <w:rsid w:val="00074C86"/>
    <w:rsid w:val="00085C89"/>
    <w:rsid w:val="000862EB"/>
    <w:rsid w:val="0008637B"/>
    <w:rsid w:val="000956EC"/>
    <w:rsid w:val="000A0ACA"/>
    <w:rsid w:val="000A297E"/>
    <w:rsid w:val="000A2F3B"/>
    <w:rsid w:val="000A514D"/>
    <w:rsid w:val="000A7D25"/>
    <w:rsid w:val="000B097F"/>
    <w:rsid w:val="000B7839"/>
    <w:rsid w:val="000C0AE7"/>
    <w:rsid w:val="000C3834"/>
    <w:rsid w:val="000C3D28"/>
    <w:rsid w:val="000C3F0B"/>
    <w:rsid w:val="000C587D"/>
    <w:rsid w:val="000D359B"/>
    <w:rsid w:val="000D7DC6"/>
    <w:rsid w:val="000E1CA9"/>
    <w:rsid w:val="000E4541"/>
    <w:rsid w:val="000E5118"/>
    <w:rsid w:val="000F54F2"/>
    <w:rsid w:val="000F6A06"/>
    <w:rsid w:val="000F748F"/>
    <w:rsid w:val="00103149"/>
    <w:rsid w:val="001079B8"/>
    <w:rsid w:val="00115463"/>
    <w:rsid w:val="001174EE"/>
    <w:rsid w:val="00121A91"/>
    <w:rsid w:val="00122781"/>
    <w:rsid w:val="00123958"/>
    <w:rsid w:val="001305C7"/>
    <w:rsid w:val="00133A07"/>
    <w:rsid w:val="0013601D"/>
    <w:rsid w:val="001421B9"/>
    <w:rsid w:val="001431DA"/>
    <w:rsid w:val="00146561"/>
    <w:rsid w:val="001478E0"/>
    <w:rsid w:val="00156C90"/>
    <w:rsid w:val="0015751B"/>
    <w:rsid w:val="00167E8C"/>
    <w:rsid w:val="00167F7C"/>
    <w:rsid w:val="001756C3"/>
    <w:rsid w:val="00177AFE"/>
    <w:rsid w:val="00180590"/>
    <w:rsid w:val="001836BB"/>
    <w:rsid w:val="001866F0"/>
    <w:rsid w:val="001A08E0"/>
    <w:rsid w:val="001A3B47"/>
    <w:rsid w:val="001B0D47"/>
    <w:rsid w:val="001B707D"/>
    <w:rsid w:val="001B7774"/>
    <w:rsid w:val="001B78D9"/>
    <w:rsid w:val="001C1D2C"/>
    <w:rsid w:val="001C581F"/>
    <w:rsid w:val="001D0459"/>
    <w:rsid w:val="001D381A"/>
    <w:rsid w:val="001D4DA7"/>
    <w:rsid w:val="001D57A3"/>
    <w:rsid w:val="001E22CD"/>
    <w:rsid w:val="001E3CD3"/>
    <w:rsid w:val="001E5304"/>
    <w:rsid w:val="001E772B"/>
    <w:rsid w:val="001F0C5F"/>
    <w:rsid w:val="001F2624"/>
    <w:rsid w:val="001F7204"/>
    <w:rsid w:val="00201B7A"/>
    <w:rsid w:val="00203D9F"/>
    <w:rsid w:val="002077A4"/>
    <w:rsid w:val="00211C80"/>
    <w:rsid w:val="00226848"/>
    <w:rsid w:val="00226D4D"/>
    <w:rsid w:val="002433AB"/>
    <w:rsid w:val="002442BD"/>
    <w:rsid w:val="00246DAA"/>
    <w:rsid w:val="00257D23"/>
    <w:rsid w:val="00261FFA"/>
    <w:rsid w:val="0026310B"/>
    <w:rsid w:val="00264A2B"/>
    <w:rsid w:val="00266D2B"/>
    <w:rsid w:val="00267343"/>
    <w:rsid w:val="00271481"/>
    <w:rsid w:val="00274253"/>
    <w:rsid w:val="002749DA"/>
    <w:rsid w:val="0027660D"/>
    <w:rsid w:val="002849F6"/>
    <w:rsid w:val="00286A4F"/>
    <w:rsid w:val="00290ABA"/>
    <w:rsid w:val="00291768"/>
    <w:rsid w:val="00297383"/>
    <w:rsid w:val="002A0580"/>
    <w:rsid w:val="002A4991"/>
    <w:rsid w:val="002B0250"/>
    <w:rsid w:val="002B31C3"/>
    <w:rsid w:val="002B360D"/>
    <w:rsid w:val="002B57F9"/>
    <w:rsid w:val="002C48FE"/>
    <w:rsid w:val="002D15C9"/>
    <w:rsid w:val="002D5231"/>
    <w:rsid w:val="002D57E9"/>
    <w:rsid w:val="002D59A9"/>
    <w:rsid w:val="002D73BA"/>
    <w:rsid w:val="002D76AC"/>
    <w:rsid w:val="002E3CFC"/>
    <w:rsid w:val="002E3F95"/>
    <w:rsid w:val="002E4F38"/>
    <w:rsid w:val="002E6C51"/>
    <w:rsid w:val="002E6D49"/>
    <w:rsid w:val="002F4B52"/>
    <w:rsid w:val="0030128E"/>
    <w:rsid w:val="00302F07"/>
    <w:rsid w:val="00305EE0"/>
    <w:rsid w:val="00311EAC"/>
    <w:rsid w:val="0031226D"/>
    <w:rsid w:val="003127F5"/>
    <w:rsid w:val="0032126C"/>
    <w:rsid w:val="003219AB"/>
    <w:rsid w:val="003256B7"/>
    <w:rsid w:val="0032628D"/>
    <w:rsid w:val="00327B20"/>
    <w:rsid w:val="00330DFC"/>
    <w:rsid w:val="003355C9"/>
    <w:rsid w:val="003364F3"/>
    <w:rsid w:val="003368BB"/>
    <w:rsid w:val="003372FF"/>
    <w:rsid w:val="0034222C"/>
    <w:rsid w:val="00346FD6"/>
    <w:rsid w:val="003525BA"/>
    <w:rsid w:val="003529F9"/>
    <w:rsid w:val="003551A9"/>
    <w:rsid w:val="0035653B"/>
    <w:rsid w:val="00357AFF"/>
    <w:rsid w:val="00362168"/>
    <w:rsid w:val="00364AC6"/>
    <w:rsid w:val="00365A13"/>
    <w:rsid w:val="00370C0E"/>
    <w:rsid w:val="00372DA9"/>
    <w:rsid w:val="00376C95"/>
    <w:rsid w:val="003831F3"/>
    <w:rsid w:val="00387EC0"/>
    <w:rsid w:val="00387F19"/>
    <w:rsid w:val="00397A8B"/>
    <w:rsid w:val="003A0DA0"/>
    <w:rsid w:val="003A7A4A"/>
    <w:rsid w:val="003A7F92"/>
    <w:rsid w:val="003B06A0"/>
    <w:rsid w:val="003B25EA"/>
    <w:rsid w:val="003C258D"/>
    <w:rsid w:val="003C785F"/>
    <w:rsid w:val="003D7774"/>
    <w:rsid w:val="003E1F0C"/>
    <w:rsid w:val="003E5D98"/>
    <w:rsid w:val="003F7370"/>
    <w:rsid w:val="004016CD"/>
    <w:rsid w:val="00410EF3"/>
    <w:rsid w:val="00416024"/>
    <w:rsid w:val="00420A6D"/>
    <w:rsid w:val="00421068"/>
    <w:rsid w:val="0042336A"/>
    <w:rsid w:val="004237D1"/>
    <w:rsid w:val="00423E83"/>
    <w:rsid w:val="00426865"/>
    <w:rsid w:val="004340AE"/>
    <w:rsid w:val="00437A1B"/>
    <w:rsid w:val="0044020F"/>
    <w:rsid w:val="0044481D"/>
    <w:rsid w:val="00450509"/>
    <w:rsid w:val="00451B30"/>
    <w:rsid w:val="00453D61"/>
    <w:rsid w:val="004545BA"/>
    <w:rsid w:val="00454666"/>
    <w:rsid w:val="00457911"/>
    <w:rsid w:val="004651C2"/>
    <w:rsid w:val="004756B1"/>
    <w:rsid w:val="00477D9B"/>
    <w:rsid w:val="00481B1F"/>
    <w:rsid w:val="00487557"/>
    <w:rsid w:val="00487BD1"/>
    <w:rsid w:val="00490FEA"/>
    <w:rsid w:val="00493E11"/>
    <w:rsid w:val="0049779D"/>
    <w:rsid w:val="004A0A51"/>
    <w:rsid w:val="004B28A7"/>
    <w:rsid w:val="004B39A7"/>
    <w:rsid w:val="004B5555"/>
    <w:rsid w:val="004C044E"/>
    <w:rsid w:val="004C0F8A"/>
    <w:rsid w:val="004D171F"/>
    <w:rsid w:val="004D34F7"/>
    <w:rsid w:val="004D56D8"/>
    <w:rsid w:val="004E3422"/>
    <w:rsid w:val="004E6E00"/>
    <w:rsid w:val="004F00BE"/>
    <w:rsid w:val="004F5756"/>
    <w:rsid w:val="004F7053"/>
    <w:rsid w:val="0050021A"/>
    <w:rsid w:val="00500C43"/>
    <w:rsid w:val="00504701"/>
    <w:rsid w:val="00510B89"/>
    <w:rsid w:val="00513320"/>
    <w:rsid w:val="00513374"/>
    <w:rsid w:val="00515A65"/>
    <w:rsid w:val="005179C9"/>
    <w:rsid w:val="00522E6B"/>
    <w:rsid w:val="00531976"/>
    <w:rsid w:val="00533A65"/>
    <w:rsid w:val="00540C16"/>
    <w:rsid w:val="0055101F"/>
    <w:rsid w:val="00551705"/>
    <w:rsid w:val="00554531"/>
    <w:rsid w:val="005600B2"/>
    <w:rsid w:val="00572ABC"/>
    <w:rsid w:val="00576BA4"/>
    <w:rsid w:val="0058060E"/>
    <w:rsid w:val="00590B68"/>
    <w:rsid w:val="00593157"/>
    <w:rsid w:val="00597853"/>
    <w:rsid w:val="005A2B92"/>
    <w:rsid w:val="005B01D7"/>
    <w:rsid w:val="005B288D"/>
    <w:rsid w:val="005C13D4"/>
    <w:rsid w:val="005C3389"/>
    <w:rsid w:val="005C4E90"/>
    <w:rsid w:val="005C671F"/>
    <w:rsid w:val="005C7F20"/>
    <w:rsid w:val="005E1DB2"/>
    <w:rsid w:val="005E360F"/>
    <w:rsid w:val="005E77D4"/>
    <w:rsid w:val="005F00C3"/>
    <w:rsid w:val="005F0445"/>
    <w:rsid w:val="005F0912"/>
    <w:rsid w:val="005F12D0"/>
    <w:rsid w:val="005F1BC2"/>
    <w:rsid w:val="005F2CD8"/>
    <w:rsid w:val="005F6C82"/>
    <w:rsid w:val="00602C7B"/>
    <w:rsid w:val="006063E3"/>
    <w:rsid w:val="00613636"/>
    <w:rsid w:val="00613BE7"/>
    <w:rsid w:val="006204BE"/>
    <w:rsid w:val="006209E8"/>
    <w:rsid w:val="00620E51"/>
    <w:rsid w:val="0062425E"/>
    <w:rsid w:val="00632197"/>
    <w:rsid w:val="00636D29"/>
    <w:rsid w:val="00646533"/>
    <w:rsid w:val="00646DD9"/>
    <w:rsid w:val="00650DFF"/>
    <w:rsid w:val="006547C0"/>
    <w:rsid w:val="006551FA"/>
    <w:rsid w:val="00655F96"/>
    <w:rsid w:val="00656507"/>
    <w:rsid w:val="006609C0"/>
    <w:rsid w:val="00661C19"/>
    <w:rsid w:val="00661C9A"/>
    <w:rsid w:val="00661D59"/>
    <w:rsid w:val="00661E97"/>
    <w:rsid w:val="00662371"/>
    <w:rsid w:val="00664DCE"/>
    <w:rsid w:val="00667AED"/>
    <w:rsid w:val="006725DD"/>
    <w:rsid w:val="00675498"/>
    <w:rsid w:val="0067725B"/>
    <w:rsid w:val="00685732"/>
    <w:rsid w:val="006861C8"/>
    <w:rsid w:val="0068754B"/>
    <w:rsid w:val="00691E87"/>
    <w:rsid w:val="006977E5"/>
    <w:rsid w:val="006B126F"/>
    <w:rsid w:val="006B2A43"/>
    <w:rsid w:val="006B7ECA"/>
    <w:rsid w:val="006B7FF6"/>
    <w:rsid w:val="006C25AD"/>
    <w:rsid w:val="006C3C5B"/>
    <w:rsid w:val="006E2D1B"/>
    <w:rsid w:val="006E329C"/>
    <w:rsid w:val="006F06C2"/>
    <w:rsid w:val="006F199B"/>
    <w:rsid w:val="006F3A6C"/>
    <w:rsid w:val="006F44C1"/>
    <w:rsid w:val="0070006D"/>
    <w:rsid w:val="00701792"/>
    <w:rsid w:val="00703929"/>
    <w:rsid w:val="00711938"/>
    <w:rsid w:val="007139F3"/>
    <w:rsid w:val="007167C3"/>
    <w:rsid w:val="0071792C"/>
    <w:rsid w:val="007208A2"/>
    <w:rsid w:val="00737A43"/>
    <w:rsid w:val="00746C46"/>
    <w:rsid w:val="00746F00"/>
    <w:rsid w:val="00747D56"/>
    <w:rsid w:val="00750B01"/>
    <w:rsid w:val="00753B6C"/>
    <w:rsid w:val="00754A89"/>
    <w:rsid w:val="00756169"/>
    <w:rsid w:val="007676DC"/>
    <w:rsid w:val="00773311"/>
    <w:rsid w:val="00777C08"/>
    <w:rsid w:val="00780BB9"/>
    <w:rsid w:val="00782933"/>
    <w:rsid w:val="00783951"/>
    <w:rsid w:val="00793A47"/>
    <w:rsid w:val="007A3110"/>
    <w:rsid w:val="007A5937"/>
    <w:rsid w:val="007B12FB"/>
    <w:rsid w:val="007B42F1"/>
    <w:rsid w:val="007B7B6A"/>
    <w:rsid w:val="007B7D02"/>
    <w:rsid w:val="007C48C4"/>
    <w:rsid w:val="007C51D4"/>
    <w:rsid w:val="007C58F7"/>
    <w:rsid w:val="007D188D"/>
    <w:rsid w:val="007E510E"/>
    <w:rsid w:val="007F2D33"/>
    <w:rsid w:val="007F304D"/>
    <w:rsid w:val="007F4AD9"/>
    <w:rsid w:val="007F585B"/>
    <w:rsid w:val="007F7385"/>
    <w:rsid w:val="008105AB"/>
    <w:rsid w:val="00810B1B"/>
    <w:rsid w:val="00816656"/>
    <w:rsid w:val="00817A93"/>
    <w:rsid w:val="008307D8"/>
    <w:rsid w:val="00831DAB"/>
    <w:rsid w:val="0083231F"/>
    <w:rsid w:val="0083432F"/>
    <w:rsid w:val="00836962"/>
    <w:rsid w:val="00836B2D"/>
    <w:rsid w:val="00840A11"/>
    <w:rsid w:val="00846CB3"/>
    <w:rsid w:val="00847732"/>
    <w:rsid w:val="0085398D"/>
    <w:rsid w:val="008551B6"/>
    <w:rsid w:val="0085573E"/>
    <w:rsid w:val="00871D24"/>
    <w:rsid w:val="00872167"/>
    <w:rsid w:val="00875768"/>
    <w:rsid w:val="008778C4"/>
    <w:rsid w:val="00883367"/>
    <w:rsid w:val="008834B5"/>
    <w:rsid w:val="00890246"/>
    <w:rsid w:val="00896B27"/>
    <w:rsid w:val="00896CE0"/>
    <w:rsid w:val="008A6A22"/>
    <w:rsid w:val="008A6B0F"/>
    <w:rsid w:val="008A6C78"/>
    <w:rsid w:val="008B4B28"/>
    <w:rsid w:val="008B57BF"/>
    <w:rsid w:val="008B7097"/>
    <w:rsid w:val="008B79BC"/>
    <w:rsid w:val="008C0A6D"/>
    <w:rsid w:val="008C50FB"/>
    <w:rsid w:val="008C7946"/>
    <w:rsid w:val="008D1494"/>
    <w:rsid w:val="008D38BF"/>
    <w:rsid w:val="008E1D1D"/>
    <w:rsid w:val="008E4505"/>
    <w:rsid w:val="008E5B49"/>
    <w:rsid w:val="008E6A96"/>
    <w:rsid w:val="008E78F1"/>
    <w:rsid w:val="008F07D3"/>
    <w:rsid w:val="008F29C0"/>
    <w:rsid w:val="00904969"/>
    <w:rsid w:val="0090717B"/>
    <w:rsid w:val="009121A7"/>
    <w:rsid w:val="00916321"/>
    <w:rsid w:val="009270C3"/>
    <w:rsid w:val="0093088A"/>
    <w:rsid w:val="00930B6D"/>
    <w:rsid w:val="00935394"/>
    <w:rsid w:val="009370F8"/>
    <w:rsid w:val="0093760F"/>
    <w:rsid w:val="0094254F"/>
    <w:rsid w:val="00946C26"/>
    <w:rsid w:val="0095367C"/>
    <w:rsid w:val="00953775"/>
    <w:rsid w:val="00953B31"/>
    <w:rsid w:val="00954452"/>
    <w:rsid w:val="009616D8"/>
    <w:rsid w:val="009627DD"/>
    <w:rsid w:val="00964D8E"/>
    <w:rsid w:val="009667A5"/>
    <w:rsid w:val="009672F0"/>
    <w:rsid w:val="009766A5"/>
    <w:rsid w:val="00980B15"/>
    <w:rsid w:val="00981235"/>
    <w:rsid w:val="00981F8C"/>
    <w:rsid w:val="00983F7D"/>
    <w:rsid w:val="00987734"/>
    <w:rsid w:val="009954FE"/>
    <w:rsid w:val="00997FE2"/>
    <w:rsid w:val="009A01B5"/>
    <w:rsid w:val="009A2BEE"/>
    <w:rsid w:val="009A4341"/>
    <w:rsid w:val="009B4089"/>
    <w:rsid w:val="009B48B3"/>
    <w:rsid w:val="009B4A17"/>
    <w:rsid w:val="009B57F9"/>
    <w:rsid w:val="009C0069"/>
    <w:rsid w:val="009C120D"/>
    <w:rsid w:val="009C1775"/>
    <w:rsid w:val="009C4B52"/>
    <w:rsid w:val="009C620E"/>
    <w:rsid w:val="009D1B38"/>
    <w:rsid w:val="009D2CDF"/>
    <w:rsid w:val="009D44AD"/>
    <w:rsid w:val="009E414E"/>
    <w:rsid w:val="009F283F"/>
    <w:rsid w:val="009F316A"/>
    <w:rsid w:val="009F7B3E"/>
    <w:rsid w:val="009F7EED"/>
    <w:rsid w:val="00A02727"/>
    <w:rsid w:val="00A06627"/>
    <w:rsid w:val="00A17AF9"/>
    <w:rsid w:val="00A232BC"/>
    <w:rsid w:val="00A23DEF"/>
    <w:rsid w:val="00A258B5"/>
    <w:rsid w:val="00A26B8A"/>
    <w:rsid w:val="00A30F09"/>
    <w:rsid w:val="00A320BD"/>
    <w:rsid w:val="00A323C8"/>
    <w:rsid w:val="00A3640A"/>
    <w:rsid w:val="00A44092"/>
    <w:rsid w:val="00A45F09"/>
    <w:rsid w:val="00A47370"/>
    <w:rsid w:val="00A50D22"/>
    <w:rsid w:val="00A5156A"/>
    <w:rsid w:val="00A53DE8"/>
    <w:rsid w:val="00A60BFA"/>
    <w:rsid w:val="00A63333"/>
    <w:rsid w:val="00A67A0F"/>
    <w:rsid w:val="00A73F05"/>
    <w:rsid w:val="00A80CB5"/>
    <w:rsid w:val="00A80F87"/>
    <w:rsid w:val="00A917CB"/>
    <w:rsid w:val="00A93C45"/>
    <w:rsid w:val="00A93F56"/>
    <w:rsid w:val="00A9616D"/>
    <w:rsid w:val="00A96F49"/>
    <w:rsid w:val="00AA020A"/>
    <w:rsid w:val="00AC5122"/>
    <w:rsid w:val="00AD0466"/>
    <w:rsid w:val="00AD2A92"/>
    <w:rsid w:val="00AE0178"/>
    <w:rsid w:val="00AE1E4A"/>
    <w:rsid w:val="00AE65E0"/>
    <w:rsid w:val="00AF29F1"/>
    <w:rsid w:val="00B010E8"/>
    <w:rsid w:val="00B01D55"/>
    <w:rsid w:val="00B03B58"/>
    <w:rsid w:val="00B04651"/>
    <w:rsid w:val="00B1074D"/>
    <w:rsid w:val="00B12298"/>
    <w:rsid w:val="00B12739"/>
    <w:rsid w:val="00B17F05"/>
    <w:rsid w:val="00B22697"/>
    <w:rsid w:val="00B2334B"/>
    <w:rsid w:val="00B23FFD"/>
    <w:rsid w:val="00B26D62"/>
    <w:rsid w:val="00B40632"/>
    <w:rsid w:val="00B41661"/>
    <w:rsid w:val="00B432CF"/>
    <w:rsid w:val="00B4379F"/>
    <w:rsid w:val="00B43DBF"/>
    <w:rsid w:val="00B46A61"/>
    <w:rsid w:val="00B47843"/>
    <w:rsid w:val="00B5626B"/>
    <w:rsid w:val="00B6404D"/>
    <w:rsid w:val="00B645AE"/>
    <w:rsid w:val="00B66B48"/>
    <w:rsid w:val="00B70154"/>
    <w:rsid w:val="00B70814"/>
    <w:rsid w:val="00B70816"/>
    <w:rsid w:val="00B71759"/>
    <w:rsid w:val="00B738D6"/>
    <w:rsid w:val="00B74800"/>
    <w:rsid w:val="00B758F6"/>
    <w:rsid w:val="00B75E7E"/>
    <w:rsid w:val="00B801BF"/>
    <w:rsid w:val="00B82F22"/>
    <w:rsid w:val="00B83177"/>
    <w:rsid w:val="00B83620"/>
    <w:rsid w:val="00B83EAE"/>
    <w:rsid w:val="00B86D73"/>
    <w:rsid w:val="00B87538"/>
    <w:rsid w:val="00B93FF6"/>
    <w:rsid w:val="00BB7937"/>
    <w:rsid w:val="00BC2227"/>
    <w:rsid w:val="00BD1412"/>
    <w:rsid w:val="00BD591B"/>
    <w:rsid w:val="00BD6794"/>
    <w:rsid w:val="00BE0398"/>
    <w:rsid w:val="00BE0FA2"/>
    <w:rsid w:val="00BE326F"/>
    <w:rsid w:val="00BE394C"/>
    <w:rsid w:val="00BE67D1"/>
    <w:rsid w:val="00BE7BCD"/>
    <w:rsid w:val="00BF064F"/>
    <w:rsid w:val="00BF7F21"/>
    <w:rsid w:val="00C029A5"/>
    <w:rsid w:val="00C0335F"/>
    <w:rsid w:val="00C06E78"/>
    <w:rsid w:val="00C07062"/>
    <w:rsid w:val="00C071CA"/>
    <w:rsid w:val="00C16690"/>
    <w:rsid w:val="00C231C1"/>
    <w:rsid w:val="00C257CB"/>
    <w:rsid w:val="00C47DDC"/>
    <w:rsid w:val="00C55DB0"/>
    <w:rsid w:val="00C56A81"/>
    <w:rsid w:val="00C5775A"/>
    <w:rsid w:val="00C57790"/>
    <w:rsid w:val="00C5787C"/>
    <w:rsid w:val="00C60E6B"/>
    <w:rsid w:val="00C61499"/>
    <w:rsid w:val="00C622BA"/>
    <w:rsid w:val="00C63C72"/>
    <w:rsid w:val="00C665A7"/>
    <w:rsid w:val="00C7145D"/>
    <w:rsid w:val="00C733D3"/>
    <w:rsid w:val="00C735B4"/>
    <w:rsid w:val="00C74A4E"/>
    <w:rsid w:val="00C81523"/>
    <w:rsid w:val="00C8525A"/>
    <w:rsid w:val="00C86725"/>
    <w:rsid w:val="00C86965"/>
    <w:rsid w:val="00CB21B8"/>
    <w:rsid w:val="00CB246B"/>
    <w:rsid w:val="00CB2D25"/>
    <w:rsid w:val="00CB407F"/>
    <w:rsid w:val="00CB7785"/>
    <w:rsid w:val="00CC22B8"/>
    <w:rsid w:val="00CC3006"/>
    <w:rsid w:val="00CC5F03"/>
    <w:rsid w:val="00CC7105"/>
    <w:rsid w:val="00CD10A0"/>
    <w:rsid w:val="00CD48BB"/>
    <w:rsid w:val="00CE15F8"/>
    <w:rsid w:val="00CE36BB"/>
    <w:rsid w:val="00CE49A8"/>
    <w:rsid w:val="00CE4B19"/>
    <w:rsid w:val="00CE6E19"/>
    <w:rsid w:val="00CE7873"/>
    <w:rsid w:val="00CF0FE4"/>
    <w:rsid w:val="00CF6DC7"/>
    <w:rsid w:val="00D04780"/>
    <w:rsid w:val="00D11C30"/>
    <w:rsid w:val="00D12D3B"/>
    <w:rsid w:val="00D141FA"/>
    <w:rsid w:val="00D17C32"/>
    <w:rsid w:val="00D17CED"/>
    <w:rsid w:val="00D213FE"/>
    <w:rsid w:val="00D248F0"/>
    <w:rsid w:val="00D25FCC"/>
    <w:rsid w:val="00D27C20"/>
    <w:rsid w:val="00D3385F"/>
    <w:rsid w:val="00D33A26"/>
    <w:rsid w:val="00D34B9F"/>
    <w:rsid w:val="00D362B4"/>
    <w:rsid w:val="00D36302"/>
    <w:rsid w:val="00D55861"/>
    <w:rsid w:val="00D569EF"/>
    <w:rsid w:val="00D71EAF"/>
    <w:rsid w:val="00D74B1C"/>
    <w:rsid w:val="00D76DA3"/>
    <w:rsid w:val="00D80B18"/>
    <w:rsid w:val="00D90535"/>
    <w:rsid w:val="00D926A6"/>
    <w:rsid w:val="00DA091E"/>
    <w:rsid w:val="00DA2144"/>
    <w:rsid w:val="00DA35E3"/>
    <w:rsid w:val="00DA5927"/>
    <w:rsid w:val="00DA643A"/>
    <w:rsid w:val="00DB1612"/>
    <w:rsid w:val="00DB3701"/>
    <w:rsid w:val="00DB3841"/>
    <w:rsid w:val="00DB3E4B"/>
    <w:rsid w:val="00DB3E62"/>
    <w:rsid w:val="00DB4491"/>
    <w:rsid w:val="00DB5521"/>
    <w:rsid w:val="00DC7654"/>
    <w:rsid w:val="00DD1AE8"/>
    <w:rsid w:val="00DD42E6"/>
    <w:rsid w:val="00DD6FE1"/>
    <w:rsid w:val="00DD7E70"/>
    <w:rsid w:val="00DE0D5F"/>
    <w:rsid w:val="00DE0E3F"/>
    <w:rsid w:val="00DE1F1E"/>
    <w:rsid w:val="00DE45A0"/>
    <w:rsid w:val="00DF1119"/>
    <w:rsid w:val="00DF460E"/>
    <w:rsid w:val="00E0107D"/>
    <w:rsid w:val="00E01650"/>
    <w:rsid w:val="00E02ADC"/>
    <w:rsid w:val="00E03575"/>
    <w:rsid w:val="00E03C2D"/>
    <w:rsid w:val="00E06722"/>
    <w:rsid w:val="00E068D3"/>
    <w:rsid w:val="00E1708C"/>
    <w:rsid w:val="00E204C9"/>
    <w:rsid w:val="00E207FB"/>
    <w:rsid w:val="00E2184C"/>
    <w:rsid w:val="00E2228B"/>
    <w:rsid w:val="00E225EF"/>
    <w:rsid w:val="00E26DE9"/>
    <w:rsid w:val="00E32B6C"/>
    <w:rsid w:val="00E4101A"/>
    <w:rsid w:val="00E42DAD"/>
    <w:rsid w:val="00E44824"/>
    <w:rsid w:val="00E44A20"/>
    <w:rsid w:val="00E5736F"/>
    <w:rsid w:val="00E6223A"/>
    <w:rsid w:val="00E63A14"/>
    <w:rsid w:val="00E6428A"/>
    <w:rsid w:val="00E66B17"/>
    <w:rsid w:val="00E67C25"/>
    <w:rsid w:val="00E70AED"/>
    <w:rsid w:val="00E718B7"/>
    <w:rsid w:val="00E72AC9"/>
    <w:rsid w:val="00E75E87"/>
    <w:rsid w:val="00E777AD"/>
    <w:rsid w:val="00E87BB8"/>
    <w:rsid w:val="00E93023"/>
    <w:rsid w:val="00E9715D"/>
    <w:rsid w:val="00EA2F52"/>
    <w:rsid w:val="00EA4E19"/>
    <w:rsid w:val="00EA5106"/>
    <w:rsid w:val="00EB226F"/>
    <w:rsid w:val="00EB45AA"/>
    <w:rsid w:val="00EB47B9"/>
    <w:rsid w:val="00EB593A"/>
    <w:rsid w:val="00EB632C"/>
    <w:rsid w:val="00EC4934"/>
    <w:rsid w:val="00EC6EE5"/>
    <w:rsid w:val="00ED243E"/>
    <w:rsid w:val="00ED284B"/>
    <w:rsid w:val="00ED37CB"/>
    <w:rsid w:val="00ED593E"/>
    <w:rsid w:val="00ED713A"/>
    <w:rsid w:val="00EE0EF5"/>
    <w:rsid w:val="00EE33A9"/>
    <w:rsid w:val="00EE363A"/>
    <w:rsid w:val="00EE7D33"/>
    <w:rsid w:val="00F064B5"/>
    <w:rsid w:val="00F11C09"/>
    <w:rsid w:val="00F177CC"/>
    <w:rsid w:val="00F3171C"/>
    <w:rsid w:val="00F3454C"/>
    <w:rsid w:val="00F34E7D"/>
    <w:rsid w:val="00F35633"/>
    <w:rsid w:val="00F37949"/>
    <w:rsid w:val="00F426D5"/>
    <w:rsid w:val="00F43D1A"/>
    <w:rsid w:val="00F5546F"/>
    <w:rsid w:val="00F565AF"/>
    <w:rsid w:val="00F600EF"/>
    <w:rsid w:val="00F61198"/>
    <w:rsid w:val="00F61AA3"/>
    <w:rsid w:val="00F61FF9"/>
    <w:rsid w:val="00F63061"/>
    <w:rsid w:val="00F63266"/>
    <w:rsid w:val="00F6647D"/>
    <w:rsid w:val="00F71408"/>
    <w:rsid w:val="00F71C16"/>
    <w:rsid w:val="00F71FA7"/>
    <w:rsid w:val="00F74499"/>
    <w:rsid w:val="00F749CD"/>
    <w:rsid w:val="00F7776F"/>
    <w:rsid w:val="00F8019A"/>
    <w:rsid w:val="00F803D3"/>
    <w:rsid w:val="00F8257D"/>
    <w:rsid w:val="00F84A0C"/>
    <w:rsid w:val="00F84C84"/>
    <w:rsid w:val="00F90B5E"/>
    <w:rsid w:val="00F951F5"/>
    <w:rsid w:val="00FA07FA"/>
    <w:rsid w:val="00FA3CF2"/>
    <w:rsid w:val="00FA4A65"/>
    <w:rsid w:val="00FA5925"/>
    <w:rsid w:val="00FA5F94"/>
    <w:rsid w:val="00FB60DB"/>
    <w:rsid w:val="00FB7B5F"/>
    <w:rsid w:val="00FC22E0"/>
    <w:rsid w:val="00FC4C43"/>
    <w:rsid w:val="00FC526D"/>
    <w:rsid w:val="00FC614F"/>
    <w:rsid w:val="00FC6171"/>
    <w:rsid w:val="00FC6BAF"/>
    <w:rsid w:val="00FD36A1"/>
    <w:rsid w:val="00FD386B"/>
    <w:rsid w:val="00FE39CC"/>
    <w:rsid w:val="00FE4FFF"/>
    <w:rsid w:val="00FE5DB9"/>
    <w:rsid w:val="00FF093C"/>
    <w:rsid w:val="00FF0A25"/>
    <w:rsid w:val="00FF1975"/>
    <w:rsid w:val="00FF448B"/>
    <w:rsid w:val="00FF4A8B"/>
    <w:rsid w:val="00FF5D1F"/>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7E85A"/>
  <w15:docId w15:val="{720C1A17-4974-4DA1-A469-474225C0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227"/>
    <w:pPr>
      <w:spacing w:after="120"/>
    </w:pPr>
    <w:rPr>
      <w:rFonts w:ascii="Arial" w:hAnsi="Arial"/>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593E"/>
    <w:pPr>
      <w:tabs>
        <w:tab w:val="center" w:pos="4153"/>
        <w:tab w:val="right" w:pos="8306"/>
      </w:tabs>
    </w:pPr>
  </w:style>
  <w:style w:type="paragraph" w:styleId="Footer">
    <w:name w:val="footer"/>
    <w:aliases w:val="f"/>
    <w:basedOn w:val="Normal"/>
    <w:link w:val="FooterChar"/>
    <w:uiPriority w:val="99"/>
    <w:rsid w:val="00ED593E"/>
    <w:pPr>
      <w:tabs>
        <w:tab w:val="center" w:pos="4153"/>
        <w:tab w:val="right" w:pos="8306"/>
      </w:tabs>
    </w:pPr>
  </w:style>
  <w:style w:type="paragraph" w:styleId="BlockText">
    <w:name w:val="Block Text"/>
    <w:basedOn w:val="Normal"/>
    <w:pPr>
      <w:ind w:left="1440" w:right="1440"/>
    </w:pPr>
  </w:style>
  <w:style w:type="paragraph" w:styleId="BodyText">
    <w:name w:val="Body Text"/>
    <w:basedOn w:val="Normal"/>
    <w:rsid w:val="00286A4F"/>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pPr>
      <w:spacing w:before="120"/>
    </w:pPr>
    <w:rPr>
      <w:b/>
      <w:bCs/>
      <w:szCs w:val="20"/>
    </w:rPr>
  </w:style>
  <w:style w:type="paragraph" w:styleId="Closing">
    <w:name w:val="Closing"/>
    <w:basedOn w:val="Normal"/>
    <w:pPr>
      <w:ind w:left="4252"/>
    </w:pPr>
  </w:style>
  <w:style w:type="paragraph" w:styleId="CommentText">
    <w:name w:val="annotation text"/>
    <w:basedOn w:val="Normal"/>
    <w:link w:val="CommentTextChar"/>
    <w:semiHidden/>
    <w:rPr>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pPr>
      <w:jc w:val="both"/>
    </w:pPr>
    <w:rPr>
      <w:rFonts w:ascii="Times" w:hAnsi="Times"/>
      <w:szCs w:val="20"/>
    </w:rPr>
  </w:style>
  <w:style w:type="character" w:styleId="PageNumber">
    <w:name w:val="page number"/>
    <w:basedOn w:val="DefaultParagraphFont"/>
  </w:style>
  <w:style w:type="paragraph" w:customStyle="1" w:styleId="1stIndent">
    <w:name w:val="1st Indent"/>
    <w:basedOn w:val="Normal"/>
    <w:rsid w:val="00B2334B"/>
    <w:pPr>
      <w:ind w:left="720" w:right="-360" w:hanging="720"/>
    </w:pPr>
  </w:style>
  <w:style w:type="paragraph" w:customStyle="1" w:styleId="2ndIndent">
    <w:name w:val="2nd Indent"/>
    <w:basedOn w:val="1stIndent"/>
    <w:rsid w:val="00B2334B"/>
    <w:pPr>
      <w:ind w:left="1440"/>
    </w:pPr>
  </w:style>
  <w:style w:type="paragraph" w:customStyle="1" w:styleId="3ndIndent">
    <w:name w:val="3nd Indent"/>
    <w:basedOn w:val="Normal"/>
    <w:rsid w:val="00B2334B"/>
    <w:pPr>
      <w:ind w:left="2160" w:right="-360" w:hanging="720"/>
    </w:pPr>
  </w:style>
  <w:style w:type="table" w:styleId="TableGrid">
    <w:name w:val="Table Grid"/>
    <w:basedOn w:val="TableNormal"/>
    <w:uiPriority w:val="59"/>
    <w:rsid w:val="007E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4B"/>
    <w:pPr>
      <w:numPr>
        <w:numId w:val="11"/>
      </w:numPr>
    </w:pPr>
  </w:style>
  <w:style w:type="character" w:customStyle="1" w:styleId="s5">
    <w:name w:val="s5"/>
    <w:basedOn w:val="DefaultParagraphFont"/>
    <w:rsid w:val="00034959"/>
  </w:style>
  <w:style w:type="character" w:customStyle="1" w:styleId="FooterChar">
    <w:name w:val="Footer Char"/>
    <w:aliases w:val="f Char"/>
    <w:basedOn w:val="DefaultParagraphFont"/>
    <w:link w:val="Footer"/>
    <w:uiPriority w:val="99"/>
    <w:rsid w:val="0007458E"/>
    <w:rPr>
      <w:rFonts w:ascii="Verdana" w:hAnsi="Verdana"/>
      <w:szCs w:val="24"/>
      <w:lang w:eastAsia="en-US"/>
    </w:rPr>
  </w:style>
  <w:style w:type="character" w:styleId="Hyperlink">
    <w:name w:val="Hyperlink"/>
    <w:basedOn w:val="DefaultParagraphFont"/>
    <w:uiPriority w:val="99"/>
    <w:unhideWhenUsed/>
    <w:rsid w:val="00A17AF9"/>
    <w:rPr>
      <w:color w:val="5A4B9A" w:themeColor="accent1"/>
      <w:u w:val="single"/>
    </w:rPr>
  </w:style>
  <w:style w:type="character" w:customStyle="1" w:styleId="eop">
    <w:name w:val="eop"/>
    <w:basedOn w:val="DefaultParagraphFont"/>
    <w:rsid w:val="007A3110"/>
  </w:style>
  <w:style w:type="character" w:customStyle="1" w:styleId="Style24pt">
    <w:name w:val="Style 24 pt"/>
    <w:basedOn w:val="DefaultParagraphFont"/>
    <w:rsid w:val="00ED284B"/>
    <w:rPr>
      <w:rFonts w:ascii="Arial" w:hAnsi="Arial"/>
      <w:b/>
      <w:sz w:val="48"/>
    </w:rPr>
  </w:style>
  <w:style w:type="paragraph" w:customStyle="1" w:styleId="StyleListParagraphVerdana10ptJustifiedAfter3pt">
    <w:name w:val="Style List Paragraph + Verdana 10 pt Justified After:  3 pt"/>
    <w:basedOn w:val="ListParagraph"/>
    <w:rsid w:val="00ED284B"/>
    <w:pPr>
      <w:spacing w:after="60"/>
    </w:pPr>
    <w:rPr>
      <w:szCs w:val="20"/>
    </w:rPr>
  </w:style>
  <w:style w:type="paragraph" w:customStyle="1" w:styleId="StyleListParagraphVerdana10ptJustifiedAfter3pt1">
    <w:name w:val="Style List Paragraph + Verdana 10 pt Justified After:  3 pt1"/>
    <w:basedOn w:val="ListParagraph"/>
    <w:rsid w:val="00ED284B"/>
    <w:pPr>
      <w:numPr>
        <w:numId w:val="12"/>
      </w:numPr>
      <w:spacing w:after="60"/>
      <w:ind w:left="1434" w:hanging="357"/>
    </w:pPr>
    <w:rPr>
      <w:szCs w:val="20"/>
    </w:rPr>
  </w:style>
  <w:style w:type="paragraph" w:customStyle="1" w:styleId="StyleJustifiedAfter6pt">
    <w:name w:val="Style Justified After:  6 pt"/>
    <w:basedOn w:val="Normal"/>
    <w:rsid w:val="00ED284B"/>
    <w:rPr>
      <w:szCs w:val="20"/>
    </w:rPr>
  </w:style>
  <w:style w:type="paragraph" w:customStyle="1" w:styleId="StyleBoldJustifiedAfter6pt">
    <w:name w:val="Style Bold Justified After:  6 pt"/>
    <w:basedOn w:val="Normal"/>
    <w:rsid w:val="00ED284B"/>
    <w:rPr>
      <w:b/>
      <w:bCs/>
      <w:szCs w:val="20"/>
    </w:rPr>
  </w:style>
  <w:style w:type="paragraph" w:customStyle="1" w:styleId="StyleListParagraphVerdana">
    <w:name w:val="Style List Paragraph + Verdana"/>
    <w:basedOn w:val="ListParagraph"/>
    <w:rsid w:val="00ED284B"/>
    <w:pPr>
      <w:numPr>
        <w:numId w:val="13"/>
      </w:numPr>
    </w:pPr>
  </w:style>
  <w:style w:type="character" w:customStyle="1" w:styleId="StyleBold">
    <w:name w:val="Style Bold"/>
    <w:basedOn w:val="DefaultParagraphFont"/>
    <w:rsid w:val="00C5775A"/>
    <w:rPr>
      <w:rFonts w:asciiTheme="minorHAnsi" w:hAnsiTheme="minorHAnsi"/>
      <w:b/>
      <w:bCs/>
    </w:rPr>
  </w:style>
  <w:style w:type="character" w:customStyle="1" w:styleId="SmartLink1">
    <w:name w:val="SmartLink1"/>
    <w:basedOn w:val="DefaultParagraphFont"/>
    <w:uiPriority w:val="99"/>
    <w:semiHidden/>
    <w:unhideWhenUsed/>
    <w:rsid w:val="00A17AF9"/>
    <w:rPr>
      <w:color w:val="5A4B9A" w:themeColor="accent1"/>
      <w:u w:val="single"/>
      <w:shd w:val="clear" w:color="auto" w:fill="F3F2F1"/>
    </w:rPr>
  </w:style>
  <w:style w:type="character" w:customStyle="1" w:styleId="CommentTextChar">
    <w:name w:val="Comment Text Char"/>
    <w:basedOn w:val="DefaultParagraphFont"/>
    <w:link w:val="CommentText"/>
    <w:semiHidden/>
    <w:rsid w:val="00A17AF9"/>
    <w:rPr>
      <w:rFonts w:ascii="Arial" w:hAnsi="Arial"/>
      <w:lang w:eastAsia="en-US"/>
    </w:rPr>
  </w:style>
  <w:style w:type="paragraph" w:styleId="NoSpacing">
    <w:name w:val="No Spacing"/>
    <w:uiPriority w:val="1"/>
    <w:qFormat/>
    <w:rsid w:val="008D38BF"/>
    <w:pPr>
      <w:spacing w:line="276" w:lineRule="auto"/>
    </w:pPr>
    <w:rPr>
      <w:rFonts w:ascii="Arial" w:hAnsi="Arial"/>
      <w:szCs w:val="24"/>
      <w:lang w:eastAsia="en-US"/>
    </w:rPr>
  </w:style>
  <w:style w:type="table" w:customStyle="1" w:styleId="TableGrid1">
    <w:name w:val="Table Grid1"/>
    <w:basedOn w:val="TableNormal"/>
    <w:next w:val="TableGrid"/>
    <w:rsid w:val="001E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0C0E"/>
    <w:rPr>
      <w:sz w:val="16"/>
      <w:szCs w:val="16"/>
    </w:rPr>
  </w:style>
  <w:style w:type="paragraph" w:styleId="CommentSubject">
    <w:name w:val="annotation subject"/>
    <w:basedOn w:val="CommentText"/>
    <w:next w:val="CommentText"/>
    <w:link w:val="CommentSubjectChar"/>
    <w:semiHidden/>
    <w:unhideWhenUsed/>
    <w:rsid w:val="00370C0E"/>
    <w:rPr>
      <w:b/>
      <w:bCs/>
    </w:rPr>
  </w:style>
  <w:style w:type="character" w:customStyle="1" w:styleId="CommentSubjectChar">
    <w:name w:val="Comment Subject Char"/>
    <w:basedOn w:val="CommentTextChar"/>
    <w:link w:val="CommentSubject"/>
    <w:semiHidden/>
    <w:rsid w:val="00370C0E"/>
    <w:rPr>
      <w:rFonts w:ascii="Arial" w:hAnsi="Arial"/>
      <w:b/>
      <w:bCs/>
      <w:lang w:eastAsia="en-US"/>
    </w:rPr>
  </w:style>
  <w:style w:type="paragraph" w:styleId="BalloonText">
    <w:name w:val="Balloon Text"/>
    <w:basedOn w:val="Normal"/>
    <w:link w:val="BalloonTextChar"/>
    <w:semiHidden/>
    <w:unhideWhenUsed/>
    <w:rsid w:val="007C51D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C51D4"/>
    <w:rPr>
      <w:rFonts w:ascii="Segoe UI" w:hAnsi="Segoe UI" w:cs="Segoe UI"/>
      <w:sz w:val="18"/>
      <w:szCs w:val="18"/>
      <w:lang w:eastAsia="en-US"/>
    </w:rPr>
  </w:style>
  <w:style w:type="paragraph" w:customStyle="1" w:styleId="Default">
    <w:name w:val="Default"/>
    <w:rsid w:val="00CC7105"/>
    <w:pPr>
      <w:autoSpaceDE w:val="0"/>
      <w:autoSpaceDN w:val="0"/>
      <w:adjustRightInd w:val="0"/>
    </w:pPr>
    <w:rPr>
      <w:rFonts w:ascii="FS Lola Medium" w:hAnsi="FS Lola Medium" w:cs="FS Lola Medium"/>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22690">
      <w:bodyDiv w:val="1"/>
      <w:marLeft w:val="0"/>
      <w:marRight w:val="0"/>
      <w:marTop w:val="0"/>
      <w:marBottom w:val="0"/>
      <w:divBdr>
        <w:top w:val="none" w:sz="0" w:space="0" w:color="auto"/>
        <w:left w:val="none" w:sz="0" w:space="0" w:color="auto"/>
        <w:bottom w:val="none" w:sz="0" w:space="0" w:color="auto"/>
        <w:right w:val="none" w:sz="0" w:space="0" w:color="auto"/>
      </w:divBdr>
    </w:div>
    <w:div w:id="222184681">
      <w:bodyDiv w:val="1"/>
      <w:marLeft w:val="0"/>
      <w:marRight w:val="0"/>
      <w:marTop w:val="0"/>
      <w:marBottom w:val="0"/>
      <w:divBdr>
        <w:top w:val="none" w:sz="0" w:space="0" w:color="auto"/>
        <w:left w:val="none" w:sz="0" w:space="0" w:color="auto"/>
        <w:bottom w:val="none" w:sz="0" w:space="0" w:color="auto"/>
        <w:right w:val="none" w:sz="0" w:space="0" w:color="auto"/>
      </w:divBdr>
    </w:div>
    <w:div w:id="236670623">
      <w:bodyDiv w:val="1"/>
      <w:marLeft w:val="0"/>
      <w:marRight w:val="0"/>
      <w:marTop w:val="0"/>
      <w:marBottom w:val="0"/>
      <w:divBdr>
        <w:top w:val="none" w:sz="0" w:space="0" w:color="auto"/>
        <w:left w:val="none" w:sz="0" w:space="0" w:color="auto"/>
        <w:bottom w:val="none" w:sz="0" w:space="0" w:color="auto"/>
        <w:right w:val="none" w:sz="0" w:space="0" w:color="auto"/>
      </w:divBdr>
    </w:div>
    <w:div w:id="518855302">
      <w:bodyDiv w:val="1"/>
      <w:marLeft w:val="0"/>
      <w:marRight w:val="0"/>
      <w:marTop w:val="0"/>
      <w:marBottom w:val="0"/>
      <w:divBdr>
        <w:top w:val="none" w:sz="0" w:space="0" w:color="auto"/>
        <w:left w:val="none" w:sz="0" w:space="0" w:color="auto"/>
        <w:bottom w:val="none" w:sz="0" w:space="0" w:color="auto"/>
        <w:right w:val="none" w:sz="0" w:space="0" w:color="auto"/>
      </w:divBdr>
    </w:div>
    <w:div w:id="571353449">
      <w:bodyDiv w:val="1"/>
      <w:marLeft w:val="0"/>
      <w:marRight w:val="0"/>
      <w:marTop w:val="0"/>
      <w:marBottom w:val="0"/>
      <w:divBdr>
        <w:top w:val="none" w:sz="0" w:space="0" w:color="auto"/>
        <w:left w:val="none" w:sz="0" w:space="0" w:color="auto"/>
        <w:bottom w:val="none" w:sz="0" w:space="0" w:color="auto"/>
        <w:right w:val="none" w:sz="0" w:space="0" w:color="auto"/>
      </w:divBdr>
    </w:div>
    <w:div w:id="610357169">
      <w:bodyDiv w:val="1"/>
      <w:marLeft w:val="0"/>
      <w:marRight w:val="0"/>
      <w:marTop w:val="0"/>
      <w:marBottom w:val="0"/>
      <w:divBdr>
        <w:top w:val="none" w:sz="0" w:space="0" w:color="auto"/>
        <w:left w:val="none" w:sz="0" w:space="0" w:color="auto"/>
        <w:bottom w:val="none" w:sz="0" w:space="0" w:color="auto"/>
        <w:right w:val="none" w:sz="0" w:space="0" w:color="auto"/>
      </w:divBdr>
    </w:div>
    <w:div w:id="934900093">
      <w:bodyDiv w:val="1"/>
      <w:marLeft w:val="0"/>
      <w:marRight w:val="0"/>
      <w:marTop w:val="0"/>
      <w:marBottom w:val="0"/>
      <w:divBdr>
        <w:top w:val="none" w:sz="0" w:space="0" w:color="auto"/>
        <w:left w:val="none" w:sz="0" w:space="0" w:color="auto"/>
        <w:bottom w:val="none" w:sz="0" w:space="0" w:color="auto"/>
        <w:right w:val="none" w:sz="0" w:space="0" w:color="auto"/>
      </w:divBdr>
    </w:div>
    <w:div w:id="2002856130">
      <w:bodyDiv w:val="1"/>
      <w:marLeft w:val="0"/>
      <w:marRight w:val="0"/>
      <w:marTop w:val="0"/>
      <w:marBottom w:val="0"/>
      <w:divBdr>
        <w:top w:val="none" w:sz="0" w:space="0" w:color="auto"/>
        <w:left w:val="none" w:sz="0" w:space="0" w:color="auto"/>
        <w:bottom w:val="none" w:sz="0" w:space="0" w:color="auto"/>
        <w:right w:val="none" w:sz="0" w:space="0" w:color="auto"/>
      </w:divBdr>
    </w:div>
    <w:div w:id="202362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J\Application%20Data\Microsoft\Templates\CIPFA%20REPORT%20Boards%20Committees%20Meetings%20090528.dot" TargetMode="External"/></Relationships>
</file>

<file path=word/theme/theme1.xml><?xml version="1.0" encoding="utf-8"?>
<a:theme xmlns:a="http://schemas.openxmlformats.org/drawingml/2006/main" name="CIPFA">
  <a:themeElements>
    <a:clrScheme name="CIPFA colours">
      <a:dk1>
        <a:sysClr val="windowText" lastClr="000000"/>
      </a:dk1>
      <a:lt1>
        <a:sysClr val="window" lastClr="FFFFFF"/>
      </a:lt1>
      <a:dk2>
        <a:srgbClr val="312C62"/>
      </a:dk2>
      <a:lt2>
        <a:srgbClr val="C7C4C3"/>
      </a:lt2>
      <a:accent1>
        <a:srgbClr val="5A4B9A"/>
      </a:accent1>
      <a:accent2>
        <a:srgbClr val="EA5042"/>
      </a:accent2>
      <a:accent3>
        <a:srgbClr val="958B87"/>
      </a:accent3>
      <a:accent4>
        <a:srgbClr val="F8AF61"/>
      </a:accent4>
      <a:accent5>
        <a:srgbClr val="83C0EA"/>
      </a:accent5>
      <a:accent6>
        <a:srgbClr val="00958D"/>
      </a:accent6>
      <a:hlink>
        <a:srgbClr val="5A4B9A"/>
      </a:hlink>
      <a:folHlink>
        <a:srgbClr val="5A4B9A"/>
      </a:folHlink>
    </a:clrScheme>
    <a:fontScheme name="Georgia+Arial">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A21A02E651F647935CB2D889E0B63E" ma:contentTypeVersion="8" ma:contentTypeDescription="Create a new document." ma:contentTypeScope="" ma:versionID="c2fa2f85add0f4398906c20d67cd84a9">
  <xsd:schema xmlns:xsd="http://www.w3.org/2001/XMLSchema" xmlns:xs="http://www.w3.org/2001/XMLSchema" xmlns:p="http://schemas.microsoft.com/office/2006/metadata/properties" xmlns:ns2="b5a3d198-9ffa-40a1-bc05-35f56a3907c4" xmlns:ns3="6044f189-fe35-468e-8ac2-d8de40f9676c" targetNamespace="http://schemas.microsoft.com/office/2006/metadata/properties" ma:root="true" ma:fieldsID="4d61aef440b7d934fafdf2e5641de7e5" ns2:_="" ns3:_="">
    <xsd:import namespace="b5a3d198-9ffa-40a1-bc05-35f56a3907c4"/>
    <xsd:import namespace="6044f189-fe35-468e-8ac2-d8de40f967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3d198-9ffa-40a1-bc05-35f56a390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4f189-fe35-468e-8ac2-d8de40f967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302EE-D348-4A50-B41A-7849F7A8CBA8}">
  <ds:schemaRefs>
    <ds:schemaRef ds:uri="http://schemas.openxmlformats.org/officeDocument/2006/bibliography"/>
  </ds:schemaRefs>
</ds:datastoreItem>
</file>

<file path=customXml/itemProps2.xml><?xml version="1.0" encoding="utf-8"?>
<ds:datastoreItem xmlns:ds="http://schemas.openxmlformats.org/officeDocument/2006/customXml" ds:itemID="{A6F2EB9A-A0A4-4A1A-B6FA-1844BA2DBD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E39FBD-0CC8-4EBD-ACE0-C28764014249}">
  <ds:schemaRefs>
    <ds:schemaRef ds:uri="http://schemas.microsoft.com/sharepoint/v3/contenttype/forms"/>
  </ds:schemaRefs>
</ds:datastoreItem>
</file>

<file path=customXml/itemProps4.xml><?xml version="1.0" encoding="utf-8"?>
<ds:datastoreItem xmlns:ds="http://schemas.openxmlformats.org/officeDocument/2006/customXml" ds:itemID="{21459FA7-8CB3-49C9-9A0E-826DA4DD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3d198-9ffa-40a1-bc05-35f56a3907c4"/>
    <ds:schemaRef ds:uri="6044f189-fe35-468e-8ac2-d8de40f96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CIPFA REPORT Boards Committees Meetings 090528</Template>
  <TotalTime>0</TotalTime>
  <Pages>10</Pages>
  <Words>3273</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21892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subject/>
  <dc:creator>JaneJ</dc:creator>
  <cp:keywords/>
  <dc:description/>
  <cp:lastModifiedBy>Joanne Francis</cp:lastModifiedBy>
  <cp:revision>2</cp:revision>
  <cp:lastPrinted>2019-07-18T07:59:00Z</cp:lastPrinted>
  <dcterms:created xsi:type="dcterms:W3CDTF">2021-05-18T10:45:00Z</dcterms:created>
  <dcterms:modified xsi:type="dcterms:W3CDTF">2021-05-18T10:45:00Z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0x01010066A21A02E651F647935CB2D889E0B63E</vt:lpwstr>
  </property>
</Properties>
</file>