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78A69A58" w:rsidR="001431DA" w:rsidRDefault="00A83352" w:rsidP="00A17AF9">
            <w:pPr>
              <w:pStyle w:val="NoSpacing"/>
            </w:pPr>
            <w:r>
              <w:t>27 May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04169070" w:rsidR="001431DA" w:rsidRDefault="001E22CD" w:rsidP="00A17AF9">
            <w:pPr>
              <w:pStyle w:val="NoSpacing"/>
            </w:pPr>
            <w:r>
              <w:t>1</w:t>
            </w:r>
            <w:r w:rsidR="00A83352">
              <w:t>0</w:t>
            </w:r>
            <w:r>
              <w:t>:00 – 1</w:t>
            </w:r>
            <w:r w:rsidR="00A83352">
              <w:t>2</w:t>
            </w:r>
            <w:r>
              <w:t>:00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367DC513"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0B4B9A" w:rsidRPr="001D5725" w14:paraId="14DA274C" w14:textId="77777777" w:rsidTr="008122A9">
              <w:trPr>
                <w:trHeight w:val="95"/>
              </w:trPr>
              <w:tc>
                <w:tcPr>
                  <w:tcW w:w="2262" w:type="dxa"/>
                </w:tcPr>
                <w:p w14:paraId="59AFE659" w14:textId="77777777" w:rsidR="000B4B9A" w:rsidRPr="00BE4C2D" w:rsidRDefault="000B4B9A" w:rsidP="000B4B9A">
                  <w:pPr>
                    <w:tabs>
                      <w:tab w:val="left" w:pos="2268"/>
                      <w:tab w:val="left" w:pos="5103"/>
                    </w:tabs>
                    <w:rPr>
                      <w:lang w:eastAsia="en-GB"/>
                    </w:rPr>
                  </w:pPr>
                  <w:r w:rsidRPr="00BE4C2D">
                    <w:rPr>
                      <w:lang w:eastAsia="en-GB"/>
                    </w:rPr>
                    <w:t>Members present</w:t>
                  </w:r>
                </w:p>
              </w:tc>
              <w:tc>
                <w:tcPr>
                  <w:tcW w:w="2401" w:type="dxa"/>
                </w:tcPr>
                <w:p w14:paraId="4C24D9AB" w14:textId="1248291B" w:rsidR="000B4B9A" w:rsidRPr="001D5725" w:rsidRDefault="000B4B9A" w:rsidP="000B4B9A">
                  <w:pPr>
                    <w:tabs>
                      <w:tab w:val="left" w:pos="2268"/>
                      <w:tab w:val="left" w:pos="5103"/>
                    </w:tabs>
                    <w:rPr>
                      <w:lang w:eastAsia="en-GB"/>
                    </w:rPr>
                  </w:pPr>
                  <w:r>
                    <w:rPr>
                      <w:lang w:eastAsia="en-GB"/>
                    </w:rPr>
                    <w:t>Daniel Chan</w:t>
                  </w:r>
                </w:p>
              </w:tc>
              <w:tc>
                <w:tcPr>
                  <w:tcW w:w="4910" w:type="dxa"/>
                </w:tcPr>
                <w:p w14:paraId="3CBF6032" w14:textId="258569E8" w:rsidR="000B4B9A" w:rsidRPr="001D5725" w:rsidRDefault="000B4B9A" w:rsidP="000B4B9A">
                  <w:pPr>
                    <w:tabs>
                      <w:tab w:val="left" w:pos="2268"/>
                      <w:tab w:val="left" w:pos="5103"/>
                    </w:tabs>
                    <w:rPr>
                      <w:i/>
                      <w:lang w:eastAsia="en-GB"/>
                    </w:rPr>
                  </w:pPr>
                  <w:r>
                    <w:rPr>
                      <w:i/>
                      <w:lang w:eastAsia="en-GB"/>
                    </w:rPr>
                    <w:t>PwC</w:t>
                  </w:r>
                </w:p>
              </w:tc>
            </w:tr>
            <w:tr w:rsidR="000B4B9A" w:rsidRPr="001D5725" w14:paraId="72371C07" w14:textId="77777777" w:rsidTr="008122A9">
              <w:trPr>
                <w:trHeight w:val="95"/>
              </w:trPr>
              <w:tc>
                <w:tcPr>
                  <w:tcW w:w="2262" w:type="dxa"/>
                </w:tcPr>
                <w:p w14:paraId="0D5759DB" w14:textId="77777777" w:rsidR="000B4B9A" w:rsidRPr="00BE4C2D" w:rsidRDefault="000B4B9A" w:rsidP="000B4B9A">
                  <w:pPr>
                    <w:tabs>
                      <w:tab w:val="left" w:pos="2268"/>
                      <w:tab w:val="left" w:pos="5103"/>
                    </w:tabs>
                    <w:rPr>
                      <w:lang w:eastAsia="en-GB"/>
                    </w:rPr>
                  </w:pPr>
                </w:p>
              </w:tc>
              <w:tc>
                <w:tcPr>
                  <w:tcW w:w="2401" w:type="dxa"/>
                </w:tcPr>
                <w:p w14:paraId="6B1EDAB5" w14:textId="0A3CBAE2" w:rsidR="000B4B9A" w:rsidRDefault="000B4B9A" w:rsidP="000B4B9A">
                  <w:pPr>
                    <w:tabs>
                      <w:tab w:val="left" w:pos="2268"/>
                      <w:tab w:val="left" w:pos="5103"/>
                    </w:tabs>
                    <w:rPr>
                      <w:lang w:eastAsia="en-GB"/>
                    </w:rPr>
                  </w:pPr>
                  <w:r>
                    <w:rPr>
                      <w:lang w:eastAsia="en-GB"/>
                    </w:rPr>
                    <w:t>Tony Clark</w:t>
                  </w:r>
                </w:p>
              </w:tc>
              <w:tc>
                <w:tcPr>
                  <w:tcW w:w="4910" w:type="dxa"/>
                </w:tcPr>
                <w:p w14:paraId="19B93BC8" w14:textId="56DA1C29" w:rsidR="000B4B9A" w:rsidRDefault="000B4B9A" w:rsidP="000B4B9A">
                  <w:pPr>
                    <w:tabs>
                      <w:tab w:val="left" w:pos="2268"/>
                      <w:tab w:val="left" w:pos="5103"/>
                    </w:tabs>
                    <w:rPr>
                      <w:i/>
                      <w:lang w:eastAsia="en-GB"/>
                    </w:rPr>
                  </w:pPr>
                  <w:r>
                    <w:rPr>
                      <w:i/>
                      <w:lang w:eastAsia="en-GB"/>
                    </w:rPr>
                    <w:t>Clark &amp; Co Accountants</w:t>
                  </w:r>
                </w:p>
              </w:tc>
            </w:tr>
            <w:tr w:rsidR="000B4B9A" w:rsidRPr="001D5725" w14:paraId="4588D33A" w14:textId="77777777" w:rsidTr="008122A9">
              <w:trPr>
                <w:trHeight w:val="95"/>
              </w:trPr>
              <w:tc>
                <w:tcPr>
                  <w:tcW w:w="2262" w:type="dxa"/>
                </w:tcPr>
                <w:p w14:paraId="10224CE1" w14:textId="77777777" w:rsidR="000B4B9A" w:rsidRPr="00BE4C2D" w:rsidRDefault="000B4B9A" w:rsidP="000B4B9A">
                  <w:pPr>
                    <w:tabs>
                      <w:tab w:val="left" w:pos="2268"/>
                      <w:tab w:val="left" w:pos="5103"/>
                    </w:tabs>
                    <w:rPr>
                      <w:lang w:eastAsia="en-GB"/>
                    </w:rPr>
                  </w:pPr>
                </w:p>
              </w:tc>
              <w:tc>
                <w:tcPr>
                  <w:tcW w:w="2401" w:type="dxa"/>
                </w:tcPr>
                <w:p w14:paraId="0EEC050B" w14:textId="0877233F" w:rsidR="000B4B9A" w:rsidRPr="001D5725" w:rsidRDefault="000B4B9A" w:rsidP="000B4B9A">
                  <w:pPr>
                    <w:tabs>
                      <w:tab w:val="left" w:pos="2268"/>
                      <w:tab w:val="left" w:pos="5103"/>
                    </w:tabs>
                    <w:rPr>
                      <w:lang w:eastAsia="en-GB"/>
                    </w:rPr>
                  </w:pPr>
                  <w:r w:rsidRPr="001B301B">
                    <w:rPr>
                      <w:lang w:eastAsia="en-GB"/>
                    </w:rPr>
                    <w:t>Tom Connaughton</w:t>
                  </w:r>
                </w:p>
              </w:tc>
              <w:tc>
                <w:tcPr>
                  <w:tcW w:w="4910" w:type="dxa"/>
                </w:tcPr>
                <w:p w14:paraId="0F8A3E68" w14:textId="5D8FCCE6" w:rsidR="000B4B9A" w:rsidRPr="001D5725" w:rsidRDefault="000B4B9A" w:rsidP="000B4B9A">
                  <w:pPr>
                    <w:tabs>
                      <w:tab w:val="left" w:pos="2268"/>
                      <w:tab w:val="left" w:pos="5103"/>
                    </w:tabs>
                    <w:rPr>
                      <w:i/>
                      <w:lang w:eastAsia="en-GB"/>
                    </w:rPr>
                  </w:pPr>
                  <w:r w:rsidRPr="001B301B">
                    <w:rPr>
                      <w:i/>
                      <w:lang w:eastAsia="en-GB"/>
                    </w:rPr>
                    <w:t>The Rehab Group</w:t>
                  </w:r>
                </w:p>
              </w:tc>
            </w:tr>
            <w:tr w:rsidR="000B4B9A" w:rsidRPr="001D5725" w14:paraId="7161CBE6" w14:textId="77777777" w:rsidTr="008122A9">
              <w:tc>
                <w:tcPr>
                  <w:tcW w:w="2262" w:type="dxa"/>
                </w:tcPr>
                <w:p w14:paraId="282C8857" w14:textId="77777777" w:rsidR="000B4B9A" w:rsidRPr="00BE4C2D" w:rsidRDefault="000B4B9A" w:rsidP="000B4B9A">
                  <w:pPr>
                    <w:rPr>
                      <w:i/>
                      <w:lang w:eastAsia="en-GB"/>
                    </w:rPr>
                  </w:pPr>
                </w:p>
              </w:tc>
              <w:tc>
                <w:tcPr>
                  <w:tcW w:w="2401" w:type="dxa"/>
                </w:tcPr>
                <w:p w14:paraId="4F77326B" w14:textId="70B4896A" w:rsidR="000B4B9A" w:rsidRDefault="000B4B9A" w:rsidP="000B4B9A">
                  <w:pPr>
                    <w:rPr>
                      <w:lang w:eastAsia="en-GB"/>
                    </w:rPr>
                  </w:pPr>
                  <w:r w:rsidRPr="001D5725">
                    <w:rPr>
                      <w:lang w:eastAsia="en-GB"/>
                    </w:rPr>
                    <w:t>Diarmaid Ó Corrbuí</w:t>
                  </w:r>
                </w:p>
              </w:tc>
              <w:tc>
                <w:tcPr>
                  <w:tcW w:w="4910" w:type="dxa"/>
                </w:tcPr>
                <w:p w14:paraId="2AD61148" w14:textId="59089CFF" w:rsidR="000B4B9A" w:rsidRDefault="000B4B9A" w:rsidP="000B4B9A">
                  <w:pPr>
                    <w:rPr>
                      <w:i/>
                      <w:lang w:eastAsia="en-GB"/>
                    </w:rPr>
                  </w:pPr>
                  <w:r w:rsidRPr="001D5725">
                    <w:rPr>
                      <w:i/>
                      <w:lang w:eastAsia="en-GB"/>
                    </w:rPr>
                    <w:t>Carmichael Centre for Voluntary Groups</w:t>
                  </w:r>
                </w:p>
              </w:tc>
            </w:tr>
            <w:tr w:rsidR="000B4B9A" w:rsidRPr="001D5725" w14:paraId="4AA21C49" w14:textId="77777777" w:rsidTr="008122A9">
              <w:tc>
                <w:tcPr>
                  <w:tcW w:w="2262" w:type="dxa"/>
                </w:tcPr>
                <w:p w14:paraId="54D20D19" w14:textId="77777777" w:rsidR="000B4B9A" w:rsidRPr="00BE4C2D" w:rsidRDefault="000B4B9A" w:rsidP="000B4B9A">
                  <w:pPr>
                    <w:rPr>
                      <w:i/>
                      <w:lang w:eastAsia="en-GB"/>
                    </w:rPr>
                  </w:pPr>
                </w:p>
              </w:tc>
              <w:tc>
                <w:tcPr>
                  <w:tcW w:w="2401" w:type="dxa"/>
                </w:tcPr>
                <w:p w14:paraId="194D603C" w14:textId="3A7BB549" w:rsidR="000B4B9A" w:rsidRPr="001D5725" w:rsidRDefault="000B4B9A" w:rsidP="000B4B9A">
                  <w:pPr>
                    <w:tabs>
                      <w:tab w:val="left" w:pos="2268"/>
                      <w:tab w:val="left" w:pos="5103"/>
                    </w:tabs>
                    <w:rPr>
                      <w:lang w:eastAsia="en-GB"/>
                    </w:rPr>
                  </w:pPr>
                  <w:r w:rsidRPr="001B301B">
                    <w:rPr>
                      <w:lang w:eastAsia="en-GB"/>
                    </w:rPr>
                    <w:t>Tim Hencher</w:t>
                  </w:r>
                </w:p>
              </w:tc>
              <w:tc>
                <w:tcPr>
                  <w:tcW w:w="4910" w:type="dxa"/>
                </w:tcPr>
                <w:p w14:paraId="4871A3B4" w14:textId="36E67269" w:rsidR="000B4B9A" w:rsidRPr="001D5725" w:rsidRDefault="000B4B9A" w:rsidP="000B4B9A">
                  <w:pPr>
                    <w:rPr>
                      <w:i/>
                      <w:lang w:eastAsia="en-GB"/>
                    </w:rPr>
                  </w:pPr>
                  <w:r w:rsidRPr="001B301B">
                    <w:rPr>
                      <w:i/>
                      <w:lang w:eastAsia="en-GB"/>
                    </w:rPr>
                    <w:t>Scottish Council for Voluntary Organisations</w:t>
                  </w:r>
                </w:p>
              </w:tc>
            </w:tr>
            <w:tr w:rsidR="000B4B9A" w:rsidRPr="001D5725" w14:paraId="78472235" w14:textId="77777777" w:rsidTr="008122A9">
              <w:tc>
                <w:tcPr>
                  <w:tcW w:w="2262" w:type="dxa"/>
                </w:tcPr>
                <w:p w14:paraId="0B76B3D0" w14:textId="77777777" w:rsidR="000B4B9A" w:rsidRPr="00BE4C2D" w:rsidRDefault="000B4B9A" w:rsidP="000B4B9A">
                  <w:pPr>
                    <w:rPr>
                      <w:i/>
                      <w:lang w:eastAsia="en-GB"/>
                    </w:rPr>
                  </w:pPr>
                </w:p>
              </w:tc>
              <w:tc>
                <w:tcPr>
                  <w:tcW w:w="2401" w:type="dxa"/>
                </w:tcPr>
                <w:p w14:paraId="63DCE70C" w14:textId="41BFE529" w:rsidR="000B4B9A" w:rsidRPr="001D5725" w:rsidRDefault="000B4B9A" w:rsidP="000B4B9A">
                  <w:pPr>
                    <w:rPr>
                      <w:lang w:eastAsia="en-GB"/>
                    </w:rPr>
                  </w:pPr>
                  <w:r w:rsidRPr="001D5725">
                    <w:rPr>
                      <w:lang w:eastAsia="en-GB"/>
                    </w:rPr>
                    <w:t>Noel Hyndman</w:t>
                  </w:r>
                </w:p>
              </w:tc>
              <w:tc>
                <w:tcPr>
                  <w:tcW w:w="4910" w:type="dxa"/>
                </w:tcPr>
                <w:p w14:paraId="2C98AD8F" w14:textId="79C72684" w:rsidR="000B4B9A" w:rsidRPr="001D5725" w:rsidRDefault="000B4B9A" w:rsidP="000B4B9A">
                  <w:pPr>
                    <w:rPr>
                      <w:i/>
                      <w:lang w:eastAsia="en-GB"/>
                    </w:rPr>
                  </w:pPr>
                  <w:r w:rsidRPr="001D5725">
                    <w:rPr>
                      <w:i/>
                      <w:lang w:eastAsia="en-GB"/>
                    </w:rPr>
                    <w:t>Queen’s University Belfast</w:t>
                  </w:r>
                </w:p>
              </w:tc>
            </w:tr>
            <w:tr w:rsidR="000B4B9A" w:rsidRPr="001D5725" w14:paraId="40E0BE53" w14:textId="77777777" w:rsidTr="008122A9">
              <w:tc>
                <w:tcPr>
                  <w:tcW w:w="2262" w:type="dxa"/>
                </w:tcPr>
                <w:p w14:paraId="5A512A43" w14:textId="77777777" w:rsidR="000B4B9A" w:rsidRPr="00BE4C2D" w:rsidRDefault="000B4B9A" w:rsidP="000B4B9A">
                  <w:pPr>
                    <w:rPr>
                      <w:i/>
                      <w:lang w:eastAsia="en-GB"/>
                    </w:rPr>
                  </w:pPr>
                </w:p>
              </w:tc>
              <w:tc>
                <w:tcPr>
                  <w:tcW w:w="2401" w:type="dxa"/>
                </w:tcPr>
                <w:p w14:paraId="76CF1FE2" w14:textId="77777777" w:rsidR="000B4B9A" w:rsidRPr="001D5725" w:rsidRDefault="000B4B9A" w:rsidP="000B4B9A">
                  <w:pPr>
                    <w:rPr>
                      <w:lang w:eastAsia="en-GB"/>
                    </w:rPr>
                  </w:pPr>
                  <w:r w:rsidRPr="001D5725">
                    <w:rPr>
                      <w:lang w:eastAsia="en-GB"/>
                    </w:rPr>
                    <w:t>Joanna Pittman</w:t>
                  </w:r>
                </w:p>
              </w:tc>
              <w:tc>
                <w:tcPr>
                  <w:tcW w:w="4910" w:type="dxa"/>
                </w:tcPr>
                <w:p w14:paraId="03070F40" w14:textId="77777777" w:rsidR="000B4B9A" w:rsidRPr="001D5725" w:rsidRDefault="000B4B9A" w:rsidP="000B4B9A">
                  <w:pPr>
                    <w:rPr>
                      <w:i/>
                      <w:lang w:eastAsia="en-GB"/>
                    </w:rPr>
                  </w:pPr>
                  <w:r w:rsidRPr="001D5725">
                    <w:rPr>
                      <w:i/>
                      <w:lang w:eastAsia="en-GB"/>
                    </w:rPr>
                    <w:t>Sayer Vincent</w:t>
                  </w:r>
                </w:p>
              </w:tc>
            </w:tr>
            <w:tr w:rsidR="000B4B9A" w:rsidRPr="001D5725" w14:paraId="7BDCC0EE" w14:textId="77777777" w:rsidTr="008122A9">
              <w:tc>
                <w:tcPr>
                  <w:tcW w:w="2262" w:type="dxa"/>
                </w:tcPr>
                <w:p w14:paraId="08F25937" w14:textId="77777777" w:rsidR="000B4B9A" w:rsidRPr="00BE4C2D" w:rsidRDefault="000B4B9A" w:rsidP="000B4B9A">
                  <w:pPr>
                    <w:rPr>
                      <w:i/>
                      <w:lang w:eastAsia="en-GB"/>
                    </w:rPr>
                  </w:pPr>
                </w:p>
              </w:tc>
              <w:tc>
                <w:tcPr>
                  <w:tcW w:w="2401" w:type="dxa"/>
                </w:tcPr>
                <w:p w14:paraId="54553C0A" w14:textId="77777777" w:rsidR="000B4B9A" w:rsidRPr="001D5725" w:rsidRDefault="000B4B9A" w:rsidP="000B4B9A">
                  <w:pPr>
                    <w:rPr>
                      <w:lang w:eastAsia="en-GB"/>
                    </w:rPr>
                  </w:pPr>
                  <w:r w:rsidRPr="000C65A2">
                    <w:rPr>
                      <w:lang w:eastAsia="en-GB"/>
                    </w:rPr>
                    <w:t>Carol Rudge</w:t>
                  </w:r>
                </w:p>
              </w:tc>
              <w:tc>
                <w:tcPr>
                  <w:tcW w:w="4910" w:type="dxa"/>
                </w:tcPr>
                <w:p w14:paraId="64ED3A26" w14:textId="6546154F" w:rsidR="000B4B9A" w:rsidRPr="001D5725" w:rsidRDefault="00F70C7D" w:rsidP="000B4B9A">
                  <w:pPr>
                    <w:rPr>
                      <w:i/>
                      <w:lang w:eastAsia="en-GB"/>
                    </w:rPr>
                  </w:pPr>
                  <w:r>
                    <w:rPr>
                      <w:i/>
                      <w:lang w:eastAsia="en-GB"/>
                    </w:rPr>
                    <w:t>HW Fisher</w:t>
                  </w:r>
                </w:p>
              </w:tc>
            </w:tr>
            <w:tr w:rsidR="000B4B9A" w:rsidRPr="001D5725" w14:paraId="7E0584A2" w14:textId="77777777" w:rsidTr="008122A9">
              <w:tc>
                <w:tcPr>
                  <w:tcW w:w="2262" w:type="dxa"/>
                </w:tcPr>
                <w:p w14:paraId="6D07D985" w14:textId="77777777" w:rsidR="000B4B9A" w:rsidRPr="00BE4C2D" w:rsidRDefault="000B4B9A" w:rsidP="000B4B9A">
                  <w:pPr>
                    <w:rPr>
                      <w:i/>
                      <w:lang w:eastAsia="en-GB"/>
                    </w:rPr>
                  </w:pPr>
                </w:p>
              </w:tc>
              <w:tc>
                <w:tcPr>
                  <w:tcW w:w="2401" w:type="dxa"/>
                </w:tcPr>
                <w:p w14:paraId="6130A446" w14:textId="707E9767" w:rsidR="000B4B9A" w:rsidRPr="000C65A2" w:rsidRDefault="000B4B9A" w:rsidP="000B4B9A">
                  <w:pPr>
                    <w:rPr>
                      <w:lang w:eastAsia="en-GB"/>
                    </w:rPr>
                  </w:pPr>
                  <w:r>
                    <w:rPr>
                      <w:lang w:eastAsia="en-GB"/>
                    </w:rPr>
                    <w:t>Max Rutherford</w:t>
                  </w:r>
                </w:p>
              </w:tc>
              <w:tc>
                <w:tcPr>
                  <w:tcW w:w="4910" w:type="dxa"/>
                </w:tcPr>
                <w:p w14:paraId="221AED12" w14:textId="01B59AA8" w:rsidR="000B4B9A" w:rsidRPr="00BE4C2D" w:rsidRDefault="000B4B9A" w:rsidP="000B4B9A">
                  <w:pPr>
                    <w:rPr>
                      <w:i/>
                      <w:lang w:eastAsia="en-GB"/>
                    </w:rPr>
                  </w:pPr>
                  <w:r>
                    <w:rPr>
                      <w:i/>
                      <w:lang w:eastAsia="en-GB"/>
                    </w:rPr>
                    <w:t>Association of Charitable Foundations</w:t>
                  </w:r>
                </w:p>
              </w:tc>
            </w:tr>
            <w:tr w:rsidR="000B4B9A" w:rsidRPr="00BE4C2D" w14:paraId="22310E18" w14:textId="77777777" w:rsidTr="008122A9">
              <w:tc>
                <w:tcPr>
                  <w:tcW w:w="2262" w:type="dxa"/>
                </w:tcPr>
                <w:p w14:paraId="5EE277B3" w14:textId="77777777" w:rsidR="000B4B9A" w:rsidRPr="00BE4C2D" w:rsidRDefault="000B4B9A" w:rsidP="000B4B9A">
                  <w:pPr>
                    <w:rPr>
                      <w:i/>
                      <w:lang w:eastAsia="en-GB"/>
                    </w:rPr>
                  </w:pPr>
                </w:p>
              </w:tc>
              <w:tc>
                <w:tcPr>
                  <w:tcW w:w="2401" w:type="dxa"/>
                  <w:shd w:val="clear" w:color="auto" w:fill="auto"/>
                </w:tcPr>
                <w:p w14:paraId="3116F701" w14:textId="77777777" w:rsidR="000B4B9A" w:rsidRPr="000C65A2" w:rsidRDefault="000B4B9A" w:rsidP="000B4B9A">
                  <w:pPr>
                    <w:rPr>
                      <w:lang w:eastAsia="en-GB"/>
                    </w:rPr>
                  </w:pPr>
                  <w:r w:rsidRPr="000C65A2">
                    <w:rPr>
                      <w:lang w:eastAsia="en-GB"/>
                    </w:rPr>
                    <w:t>Jenny Simpson</w:t>
                  </w:r>
                </w:p>
              </w:tc>
              <w:tc>
                <w:tcPr>
                  <w:tcW w:w="4910" w:type="dxa"/>
                  <w:shd w:val="clear" w:color="auto" w:fill="auto"/>
                </w:tcPr>
                <w:p w14:paraId="590EA732" w14:textId="77777777" w:rsidR="000B4B9A" w:rsidRPr="00BE4C2D" w:rsidRDefault="000B4B9A" w:rsidP="000B4B9A">
                  <w:pPr>
                    <w:rPr>
                      <w:i/>
                      <w:lang w:eastAsia="en-GB"/>
                    </w:rPr>
                  </w:pPr>
                  <w:r>
                    <w:rPr>
                      <w:i/>
                      <w:lang w:eastAsia="en-GB"/>
                    </w:rPr>
                    <w:t>Wylie and Bisset LLP</w:t>
                  </w:r>
                </w:p>
              </w:tc>
            </w:tr>
            <w:tr w:rsidR="000B4B9A" w:rsidRPr="001D5725" w14:paraId="1029AC21" w14:textId="77777777" w:rsidTr="008122A9">
              <w:tc>
                <w:tcPr>
                  <w:tcW w:w="2262" w:type="dxa"/>
                </w:tcPr>
                <w:p w14:paraId="4EF67BE5" w14:textId="77777777" w:rsidR="000B4B9A" w:rsidRPr="00BE4C2D" w:rsidRDefault="000B4B9A" w:rsidP="000B4B9A">
                  <w:pPr>
                    <w:tabs>
                      <w:tab w:val="left" w:pos="2268"/>
                      <w:tab w:val="left" w:pos="5103"/>
                    </w:tabs>
                    <w:rPr>
                      <w:i/>
                      <w:lang w:eastAsia="en-GB"/>
                    </w:rPr>
                  </w:pPr>
                </w:p>
              </w:tc>
              <w:tc>
                <w:tcPr>
                  <w:tcW w:w="2401" w:type="dxa"/>
                </w:tcPr>
                <w:p w14:paraId="60FBDD7A" w14:textId="77777777" w:rsidR="000B4B9A" w:rsidRPr="001D5725" w:rsidRDefault="000B4B9A" w:rsidP="000B4B9A">
                  <w:pPr>
                    <w:tabs>
                      <w:tab w:val="left" w:pos="2268"/>
                      <w:tab w:val="left" w:pos="5103"/>
                    </w:tabs>
                    <w:rPr>
                      <w:lang w:eastAsia="en-GB"/>
                    </w:rPr>
                  </w:pPr>
                  <w:r w:rsidRPr="001D5725">
                    <w:rPr>
                      <w:lang w:eastAsia="en-GB"/>
                    </w:rPr>
                    <w:t>Neal Trup</w:t>
                  </w:r>
                </w:p>
              </w:tc>
              <w:tc>
                <w:tcPr>
                  <w:tcW w:w="4910" w:type="dxa"/>
                </w:tcPr>
                <w:p w14:paraId="396C70A1" w14:textId="77777777" w:rsidR="000B4B9A" w:rsidRPr="001D5725" w:rsidRDefault="000B4B9A" w:rsidP="000B4B9A">
                  <w:pPr>
                    <w:tabs>
                      <w:tab w:val="left" w:pos="2268"/>
                      <w:tab w:val="left" w:pos="5103"/>
                    </w:tabs>
                    <w:rPr>
                      <w:i/>
                      <w:lang w:eastAsia="en-GB"/>
                    </w:rPr>
                  </w:pPr>
                  <w:r w:rsidRPr="001D5725">
                    <w:rPr>
                      <w:i/>
                      <w:lang w:eastAsia="en-GB"/>
                    </w:rPr>
                    <w:t>Neal Howard Limited</w:t>
                  </w:r>
                </w:p>
              </w:tc>
            </w:tr>
            <w:tr w:rsidR="000B4B9A" w:rsidRPr="001D5725" w14:paraId="09745A23" w14:textId="77777777" w:rsidTr="008122A9">
              <w:tc>
                <w:tcPr>
                  <w:tcW w:w="2262" w:type="dxa"/>
                </w:tcPr>
                <w:p w14:paraId="29BD2716" w14:textId="77777777" w:rsidR="000B4B9A" w:rsidRPr="00BE4C2D" w:rsidRDefault="000B4B9A" w:rsidP="000B4B9A">
                  <w:pPr>
                    <w:tabs>
                      <w:tab w:val="left" w:pos="2268"/>
                      <w:tab w:val="left" w:pos="5103"/>
                    </w:tabs>
                    <w:rPr>
                      <w:lang w:eastAsia="en-GB"/>
                    </w:rPr>
                  </w:pPr>
                </w:p>
              </w:tc>
              <w:tc>
                <w:tcPr>
                  <w:tcW w:w="2401" w:type="dxa"/>
                </w:tcPr>
                <w:p w14:paraId="58913A34" w14:textId="77777777" w:rsidR="000B4B9A" w:rsidRPr="001D5725" w:rsidRDefault="000B4B9A" w:rsidP="000B4B9A">
                  <w:pPr>
                    <w:tabs>
                      <w:tab w:val="left" w:pos="2268"/>
                      <w:tab w:val="left" w:pos="5103"/>
                    </w:tabs>
                    <w:rPr>
                      <w:lang w:eastAsia="en-GB"/>
                    </w:rPr>
                  </w:pPr>
                </w:p>
              </w:tc>
              <w:tc>
                <w:tcPr>
                  <w:tcW w:w="4910" w:type="dxa"/>
                </w:tcPr>
                <w:p w14:paraId="5672B41B" w14:textId="77777777" w:rsidR="000B4B9A" w:rsidRPr="001D5725" w:rsidRDefault="000B4B9A" w:rsidP="000B4B9A">
                  <w:pPr>
                    <w:tabs>
                      <w:tab w:val="left" w:pos="2268"/>
                      <w:tab w:val="left" w:pos="5103"/>
                    </w:tabs>
                    <w:rPr>
                      <w:i/>
                      <w:lang w:eastAsia="en-GB"/>
                    </w:rPr>
                  </w:pPr>
                </w:p>
              </w:tc>
            </w:tr>
            <w:tr w:rsidR="000B4B9A" w:rsidRPr="001D5725" w14:paraId="6BDF4E66" w14:textId="77777777" w:rsidTr="008122A9">
              <w:tc>
                <w:tcPr>
                  <w:tcW w:w="2262" w:type="dxa"/>
                </w:tcPr>
                <w:p w14:paraId="4FB29A86" w14:textId="77777777" w:rsidR="000B4B9A" w:rsidRPr="00BE4C2D" w:rsidRDefault="000B4B9A" w:rsidP="000B4B9A">
                  <w:pPr>
                    <w:tabs>
                      <w:tab w:val="left" w:pos="2268"/>
                      <w:tab w:val="left" w:pos="5103"/>
                    </w:tabs>
                    <w:rPr>
                      <w:lang w:eastAsia="en-GB"/>
                    </w:rPr>
                  </w:pPr>
                  <w:r w:rsidRPr="00BE4C2D">
                    <w:rPr>
                      <w:lang w:eastAsia="en-GB"/>
                    </w:rPr>
                    <w:t>In attendance</w:t>
                  </w:r>
                </w:p>
              </w:tc>
              <w:tc>
                <w:tcPr>
                  <w:tcW w:w="2401" w:type="dxa"/>
                </w:tcPr>
                <w:p w14:paraId="11DEEE29" w14:textId="5BE12109" w:rsidR="000B4B9A" w:rsidRPr="001D5725" w:rsidRDefault="000B4B9A" w:rsidP="000B4B9A">
                  <w:pPr>
                    <w:tabs>
                      <w:tab w:val="left" w:pos="2268"/>
                      <w:tab w:val="left" w:pos="5103"/>
                    </w:tabs>
                    <w:rPr>
                      <w:lang w:eastAsia="en-GB"/>
                    </w:rPr>
                  </w:pPr>
                  <w:r>
                    <w:rPr>
                      <w:lang w:eastAsia="en-GB"/>
                    </w:rPr>
                    <w:t>Alison Bonathan</w:t>
                  </w:r>
                </w:p>
              </w:tc>
              <w:tc>
                <w:tcPr>
                  <w:tcW w:w="4910" w:type="dxa"/>
                </w:tcPr>
                <w:p w14:paraId="30634874" w14:textId="01210C7A" w:rsidR="000B4B9A" w:rsidRPr="001D5725" w:rsidRDefault="000B4B9A" w:rsidP="000B4B9A">
                  <w:pPr>
                    <w:tabs>
                      <w:tab w:val="left" w:pos="2268"/>
                      <w:tab w:val="left" w:pos="5103"/>
                    </w:tabs>
                    <w:rPr>
                      <w:i/>
                      <w:lang w:eastAsia="en-GB"/>
                    </w:rPr>
                  </w:pPr>
                  <w:r w:rsidRPr="001D5725">
                    <w:rPr>
                      <w:i/>
                      <w:lang w:eastAsia="en-GB"/>
                    </w:rPr>
                    <w:t xml:space="preserve">CIPFA, Secretariat to the SORP Committee </w:t>
                  </w:r>
                </w:p>
              </w:tc>
            </w:tr>
            <w:tr w:rsidR="000B4B9A" w:rsidRPr="001D5725" w14:paraId="7F6C54FE" w14:textId="77777777" w:rsidTr="008122A9">
              <w:tc>
                <w:tcPr>
                  <w:tcW w:w="2262" w:type="dxa"/>
                </w:tcPr>
                <w:p w14:paraId="70CF8B19" w14:textId="77777777" w:rsidR="000B4B9A" w:rsidRPr="00BE4C2D" w:rsidRDefault="000B4B9A" w:rsidP="000B4B9A">
                  <w:pPr>
                    <w:tabs>
                      <w:tab w:val="left" w:pos="2268"/>
                      <w:tab w:val="left" w:pos="5103"/>
                    </w:tabs>
                    <w:rPr>
                      <w:rFonts w:ascii="Times New Roman" w:hAnsi="Times New Roman"/>
                      <w:lang w:eastAsia="en-GB"/>
                    </w:rPr>
                  </w:pPr>
                </w:p>
              </w:tc>
              <w:tc>
                <w:tcPr>
                  <w:tcW w:w="2401" w:type="dxa"/>
                </w:tcPr>
                <w:p w14:paraId="65183B96" w14:textId="12F0327D" w:rsidR="000B4B9A" w:rsidRPr="001D5725" w:rsidRDefault="000B4B9A" w:rsidP="000B4B9A">
                  <w:pPr>
                    <w:tabs>
                      <w:tab w:val="left" w:pos="2268"/>
                      <w:tab w:val="left" w:pos="5103"/>
                    </w:tabs>
                    <w:rPr>
                      <w:lang w:eastAsia="en-GB"/>
                    </w:rPr>
                  </w:pPr>
                  <w:r w:rsidRPr="00BE4C2D">
                    <w:rPr>
                      <w:lang w:eastAsia="en-GB"/>
                    </w:rPr>
                    <w:t>Gillian McKay</w:t>
                  </w:r>
                </w:p>
              </w:tc>
              <w:tc>
                <w:tcPr>
                  <w:tcW w:w="4910" w:type="dxa"/>
                </w:tcPr>
                <w:p w14:paraId="6DB2CCEB" w14:textId="23CD98E3" w:rsidR="000B4B9A" w:rsidRPr="001D5725" w:rsidRDefault="000B4B9A" w:rsidP="000B4B9A">
                  <w:pPr>
                    <w:tabs>
                      <w:tab w:val="left" w:pos="2268"/>
                      <w:tab w:val="left" w:pos="5103"/>
                    </w:tabs>
                    <w:rPr>
                      <w:i/>
                      <w:lang w:eastAsia="en-GB"/>
                    </w:rPr>
                  </w:pPr>
                  <w:r w:rsidRPr="00BE4C2D">
                    <w:rPr>
                      <w:i/>
                      <w:lang w:eastAsia="en-GB"/>
                    </w:rPr>
                    <w:t>CIPFA, Secretariat to the SORP Committee</w:t>
                  </w:r>
                </w:p>
              </w:tc>
            </w:tr>
            <w:tr w:rsidR="000B4B9A" w:rsidRPr="001D5725" w14:paraId="341694E3" w14:textId="77777777" w:rsidTr="008122A9">
              <w:tc>
                <w:tcPr>
                  <w:tcW w:w="2262" w:type="dxa"/>
                </w:tcPr>
                <w:p w14:paraId="7A059DC3" w14:textId="77777777" w:rsidR="000B4B9A" w:rsidRPr="00BE4C2D" w:rsidRDefault="000B4B9A" w:rsidP="000B4B9A">
                  <w:pPr>
                    <w:tabs>
                      <w:tab w:val="left" w:pos="2268"/>
                      <w:tab w:val="left" w:pos="5103"/>
                    </w:tabs>
                    <w:rPr>
                      <w:rFonts w:ascii="Times New Roman" w:hAnsi="Times New Roman"/>
                      <w:lang w:eastAsia="en-GB"/>
                    </w:rPr>
                  </w:pPr>
                </w:p>
              </w:tc>
              <w:tc>
                <w:tcPr>
                  <w:tcW w:w="2401" w:type="dxa"/>
                </w:tcPr>
                <w:p w14:paraId="44824E08" w14:textId="216F0E24" w:rsidR="000B4B9A" w:rsidRPr="001D5725" w:rsidRDefault="000B4B9A" w:rsidP="000B4B9A">
                  <w:pPr>
                    <w:tabs>
                      <w:tab w:val="left" w:pos="2268"/>
                      <w:tab w:val="left" w:pos="5103"/>
                    </w:tabs>
                    <w:rPr>
                      <w:lang w:eastAsia="en-GB"/>
                    </w:rPr>
                  </w:pPr>
                  <w:r w:rsidRPr="00BE4C2D">
                    <w:rPr>
                      <w:lang w:eastAsia="en-GB"/>
                    </w:rPr>
                    <w:t>Sarah Sheen</w:t>
                  </w:r>
                </w:p>
              </w:tc>
              <w:tc>
                <w:tcPr>
                  <w:tcW w:w="4910" w:type="dxa"/>
                </w:tcPr>
                <w:p w14:paraId="55F85D0D" w14:textId="3C7E2E1B" w:rsidR="000B4B9A" w:rsidRPr="001D5725" w:rsidRDefault="000B4B9A" w:rsidP="000B4B9A">
                  <w:pPr>
                    <w:tabs>
                      <w:tab w:val="left" w:pos="2268"/>
                      <w:tab w:val="left" w:pos="5103"/>
                    </w:tabs>
                    <w:rPr>
                      <w:i/>
                      <w:lang w:eastAsia="en-GB"/>
                    </w:rPr>
                  </w:pPr>
                  <w:r w:rsidRPr="00BE4C2D">
                    <w:rPr>
                      <w:i/>
                      <w:lang w:eastAsia="en-GB"/>
                    </w:rPr>
                    <w:t>CIPFA, Secretariat to the SORP Committee</w:t>
                  </w:r>
                </w:p>
              </w:tc>
            </w:tr>
            <w:tr w:rsidR="000B4B9A" w:rsidRPr="001D5725" w14:paraId="3569EAF5" w14:textId="77777777" w:rsidTr="008122A9">
              <w:tc>
                <w:tcPr>
                  <w:tcW w:w="2262" w:type="dxa"/>
                </w:tcPr>
                <w:p w14:paraId="5864B107" w14:textId="77777777" w:rsidR="000B4B9A" w:rsidRPr="00BE4C2D" w:rsidRDefault="000B4B9A" w:rsidP="000B4B9A">
                  <w:pPr>
                    <w:tabs>
                      <w:tab w:val="left" w:pos="2268"/>
                      <w:tab w:val="left" w:pos="5103"/>
                    </w:tabs>
                    <w:rPr>
                      <w:lang w:eastAsia="en-GB"/>
                    </w:rPr>
                  </w:pPr>
                  <w:r w:rsidRPr="00BE4C2D">
                    <w:rPr>
                      <w:lang w:eastAsia="en-GB"/>
                    </w:rPr>
                    <w:lastRenderedPageBreak/>
                    <w:t>Observers</w:t>
                  </w:r>
                </w:p>
              </w:tc>
              <w:tc>
                <w:tcPr>
                  <w:tcW w:w="2401" w:type="dxa"/>
                </w:tcPr>
                <w:p w14:paraId="29E84BF6" w14:textId="77777777" w:rsidR="000B4B9A" w:rsidRPr="001D5725" w:rsidRDefault="000B4B9A" w:rsidP="000B4B9A">
                  <w:pPr>
                    <w:tabs>
                      <w:tab w:val="left" w:pos="2268"/>
                      <w:tab w:val="left" w:pos="5103"/>
                    </w:tabs>
                    <w:rPr>
                      <w:lang w:eastAsia="en-GB"/>
                    </w:rPr>
                  </w:pPr>
                  <w:r>
                    <w:rPr>
                      <w:lang w:eastAsia="en-GB"/>
                    </w:rPr>
                    <w:t>Jane O’Doherty</w:t>
                  </w:r>
                </w:p>
              </w:tc>
              <w:tc>
                <w:tcPr>
                  <w:tcW w:w="4910" w:type="dxa"/>
                </w:tcPr>
                <w:p w14:paraId="4FB6DDDB" w14:textId="77777777" w:rsidR="000B4B9A" w:rsidRPr="001D5725" w:rsidRDefault="000B4B9A" w:rsidP="000B4B9A">
                  <w:pPr>
                    <w:tabs>
                      <w:tab w:val="left" w:pos="2268"/>
                      <w:tab w:val="left" w:pos="5103"/>
                    </w:tabs>
                    <w:rPr>
                      <w:i/>
                      <w:lang w:eastAsia="en-GB"/>
                    </w:rPr>
                  </w:pPr>
                  <w:r w:rsidRPr="001D5725">
                    <w:rPr>
                      <w:i/>
                      <w:lang w:eastAsia="en-GB"/>
                    </w:rPr>
                    <w:t>Financial Reporting Council</w:t>
                  </w:r>
                </w:p>
              </w:tc>
            </w:tr>
            <w:tr w:rsidR="000B4B9A" w:rsidRPr="001B301B" w14:paraId="69BFDF7A" w14:textId="77777777" w:rsidTr="008122A9">
              <w:tc>
                <w:tcPr>
                  <w:tcW w:w="2262" w:type="dxa"/>
                </w:tcPr>
                <w:p w14:paraId="3B678F06" w14:textId="77777777" w:rsidR="000B4B9A" w:rsidRPr="00BE4C2D" w:rsidRDefault="000B4B9A" w:rsidP="000B4B9A">
                  <w:pPr>
                    <w:tabs>
                      <w:tab w:val="left" w:pos="2268"/>
                      <w:tab w:val="left" w:pos="5103"/>
                    </w:tabs>
                    <w:rPr>
                      <w:lang w:eastAsia="en-GB"/>
                    </w:rPr>
                  </w:pPr>
                </w:p>
              </w:tc>
              <w:tc>
                <w:tcPr>
                  <w:tcW w:w="2401" w:type="dxa"/>
                </w:tcPr>
                <w:p w14:paraId="0EE6A0BD" w14:textId="77777777" w:rsidR="000B4B9A" w:rsidRPr="001B301B" w:rsidRDefault="000B4B9A" w:rsidP="000B4B9A">
                  <w:pPr>
                    <w:tabs>
                      <w:tab w:val="left" w:pos="2268"/>
                      <w:tab w:val="left" w:pos="5103"/>
                    </w:tabs>
                    <w:rPr>
                      <w:lang w:eastAsia="en-GB"/>
                    </w:rPr>
                  </w:pPr>
                  <w:r w:rsidRPr="001B301B">
                    <w:rPr>
                      <w:lang w:eastAsia="en-GB"/>
                    </w:rPr>
                    <w:t>Jelena Griscenko</w:t>
                  </w:r>
                </w:p>
              </w:tc>
              <w:tc>
                <w:tcPr>
                  <w:tcW w:w="4910" w:type="dxa"/>
                </w:tcPr>
                <w:p w14:paraId="40B1380B" w14:textId="77777777" w:rsidR="000B4B9A" w:rsidRPr="001B301B" w:rsidRDefault="000B4B9A" w:rsidP="000B4B9A">
                  <w:pPr>
                    <w:tabs>
                      <w:tab w:val="left" w:pos="2268"/>
                      <w:tab w:val="left" w:pos="5103"/>
                    </w:tabs>
                    <w:rPr>
                      <w:i/>
                      <w:lang w:eastAsia="en-GB"/>
                    </w:rPr>
                  </w:pPr>
                  <w:r w:rsidRPr="001B301B">
                    <w:rPr>
                      <w:i/>
                      <w:lang w:eastAsia="en-GB"/>
                    </w:rPr>
                    <w:t>The Charities Regulator in Ireland</w:t>
                  </w:r>
                </w:p>
              </w:tc>
            </w:tr>
            <w:tr w:rsidR="000B4B9A" w14:paraId="66BA06FB" w14:textId="77777777" w:rsidTr="008122A9">
              <w:tc>
                <w:tcPr>
                  <w:tcW w:w="2262" w:type="dxa"/>
                </w:tcPr>
                <w:p w14:paraId="624126E2" w14:textId="77777777" w:rsidR="000B4B9A" w:rsidRDefault="000B4B9A" w:rsidP="000B4B9A">
                  <w:pPr>
                    <w:tabs>
                      <w:tab w:val="left" w:pos="2268"/>
                      <w:tab w:val="left" w:pos="5103"/>
                    </w:tabs>
                    <w:rPr>
                      <w:lang w:eastAsia="en-GB"/>
                    </w:rPr>
                  </w:pPr>
                </w:p>
              </w:tc>
              <w:tc>
                <w:tcPr>
                  <w:tcW w:w="2401" w:type="dxa"/>
                </w:tcPr>
                <w:p w14:paraId="787DA389" w14:textId="1AE0D000" w:rsidR="000B4B9A" w:rsidRDefault="00E3168A" w:rsidP="000B4B9A">
                  <w:pPr>
                    <w:tabs>
                      <w:tab w:val="left" w:pos="2268"/>
                      <w:tab w:val="left" w:pos="5103"/>
                    </w:tabs>
                    <w:rPr>
                      <w:lang w:eastAsia="en-GB"/>
                    </w:rPr>
                  </w:pPr>
                  <w:r>
                    <w:rPr>
                      <w:lang w:eastAsia="en-GB"/>
                    </w:rPr>
                    <w:t>Stephen Maloney</w:t>
                  </w:r>
                </w:p>
              </w:tc>
              <w:tc>
                <w:tcPr>
                  <w:tcW w:w="4910" w:type="dxa"/>
                </w:tcPr>
                <w:p w14:paraId="06F7AD25" w14:textId="20FDAE49" w:rsidR="000B4B9A" w:rsidRPr="00190A7E" w:rsidRDefault="00E3168A" w:rsidP="000B4B9A">
                  <w:pPr>
                    <w:tabs>
                      <w:tab w:val="left" w:pos="2268"/>
                      <w:tab w:val="left" w:pos="5103"/>
                    </w:tabs>
                    <w:rPr>
                      <w:i/>
                      <w:lang w:eastAsia="en-GB"/>
                    </w:rPr>
                  </w:pPr>
                  <w:r w:rsidRPr="00190A7E">
                    <w:rPr>
                      <w:i/>
                      <w:lang w:eastAsia="en-GB"/>
                    </w:rPr>
                    <w:t>Financial Reporting Council</w:t>
                  </w:r>
                </w:p>
              </w:tc>
            </w:tr>
            <w:tr w:rsidR="007A7F34" w14:paraId="06D133B5" w14:textId="77777777" w:rsidTr="008122A9">
              <w:tc>
                <w:tcPr>
                  <w:tcW w:w="2262" w:type="dxa"/>
                </w:tcPr>
                <w:p w14:paraId="266C1062" w14:textId="77777777" w:rsidR="007A7F34" w:rsidRDefault="007A7F34" w:rsidP="00C26721">
                  <w:pPr>
                    <w:tabs>
                      <w:tab w:val="left" w:pos="2268"/>
                      <w:tab w:val="left" w:pos="5103"/>
                    </w:tabs>
                    <w:rPr>
                      <w:lang w:eastAsia="en-GB"/>
                    </w:rPr>
                  </w:pPr>
                </w:p>
              </w:tc>
              <w:tc>
                <w:tcPr>
                  <w:tcW w:w="2401" w:type="dxa"/>
                </w:tcPr>
                <w:p w14:paraId="1ABD387A" w14:textId="4CAC6971" w:rsidR="007A7F34" w:rsidRPr="00A43FE2" w:rsidRDefault="007A7F34" w:rsidP="00C26721">
                  <w:pPr>
                    <w:tabs>
                      <w:tab w:val="left" w:pos="2268"/>
                      <w:tab w:val="left" w:pos="5103"/>
                    </w:tabs>
                    <w:rPr>
                      <w:lang w:eastAsia="en-GB"/>
                    </w:rPr>
                  </w:pPr>
                  <w:r w:rsidRPr="00A43FE2">
                    <w:rPr>
                      <w:lang w:eastAsia="en-GB"/>
                    </w:rPr>
                    <w:t>Claire Morrison</w:t>
                  </w:r>
                </w:p>
              </w:tc>
              <w:tc>
                <w:tcPr>
                  <w:tcW w:w="4910" w:type="dxa"/>
                </w:tcPr>
                <w:p w14:paraId="682C4EA0" w14:textId="4CF78EBB" w:rsidR="007A7F34" w:rsidRPr="00190A7E" w:rsidRDefault="002F60D3" w:rsidP="00C26721">
                  <w:pPr>
                    <w:tabs>
                      <w:tab w:val="left" w:pos="2268"/>
                      <w:tab w:val="left" w:pos="5103"/>
                    </w:tabs>
                    <w:rPr>
                      <w:i/>
                      <w:lang w:eastAsia="en-GB"/>
                    </w:rPr>
                  </w:pPr>
                  <w:r w:rsidRPr="00190A7E">
                    <w:rPr>
                      <w:i/>
                      <w:lang w:eastAsia="en-GB"/>
                    </w:rPr>
                    <w:t>Office of the Scottish Charity Regulator (OSCR)</w:t>
                  </w:r>
                </w:p>
              </w:tc>
            </w:tr>
            <w:tr w:rsidR="00B53EB9" w:rsidRPr="00B53EB9" w14:paraId="6AB9C629" w14:textId="77777777" w:rsidTr="008122A9">
              <w:tc>
                <w:tcPr>
                  <w:tcW w:w="2262" w:type="dxa"/>
                </w:tcPr>
                <w:p w14:paraId="5CBB55CC" w14:textId="77777777" w:rsidR="00C26721" w:rsidRDefault="00C26721" w:rsidP="00C26721">
                  <w:pPr>
                    <w:tabs>
                      <w:tab w:val="left" w:pos="2268"/>
                      <w:tab w:val="left" w:pos="5103"/>
                    </w:tabs>
                    <w:rPr>
                      <w:lang w:eastAsia="en-GB"/>
                    </w:rPr>
                  </w:pPr>
                </w:p>
              </w:tc>
              <w:tc>
                <w:tcPr>
                  <w:tcW w:w="2401" w:type="dxa"/>
                </w:tcPr>
                <w:p w14:paraId="19D761DB" w14:textId="0D55E38E" w:rsidR="00C26721" w:rsidRDefault="00C26721" w:rsidP="00C26721">
                  <w:pPr>
                    <w:tabs>
                      <w:tab w:val="left" w:pos="2268"/>
                      <w:tab w:val="left" w:pos="5103"/>
                    </w:tabs>
                    <w:rPr>
                      <w:lang w:eastAsia="en-GB"/>
                    </w:rPr>
                  </w:pPr>
                  <w:r>
                    <w:rPr>
                      <w:lang w:eastAsia="en-GB"/>
                    </w:rPr>
                    <w:t>Amie Woods</w:t>
                  </w:r>
                </w:p>
              </w:tc>
              <w:tc>
                <w:tcPr>
                  <w:tcW w:w="4910" w:type="dxa"/>
                </w:tcPr>
                <w:p w14:paraId="76D1D3DD" w14:textId="7C667612" w:rsidR="00C26721" w:rsidRPr="00B53EB9" w:rsidRDefault="00C26721" w:rsidP="00C26721">
                  <w:pPr>
                    <w:tabs>
                      <w:tab w:val="left" w:pos="2268"/>
                      <w:tab w:val="left" w:pos="5103"/>
                    </w:tabs>
                    <w:rPr>
                      <w:i/>
                      <w:lang w:eastAsia="en-GB"/>
                    </w:rPr>
                  </w:pPr>
                  <w:r w:rsidRPr="00B53EB9">
                    <w:rPr>
                      <w:i/>
                      <w:lang w:eastAsia="en-GB"/>
                    </w:rPr>
                    <w:t>Charity Commission for England and Wales (CCEW)</w:t>
                  </w:r>
                </w:p>
              </w:tc>
            </w:tr>
            <w:tr w:rsidR="000B4B9A" w14:paraId="5B347B3F" w14:textId="77777777" w:rsidTr="008122A9">
              <w:tc>
                <w:tcPr>
                  <w:tcW w:w="2262" w:type="dxa"/>
                </w:tcPr>
                <w:p w14:paraId="76E236B2" w14:textId="77777777" w:rsidR="000B4B9A" w:rsidRDefault="000B4B9A" w:rsidP="000B4B9A">
                  <w:pPr>
                    <w:tabs>
                      <w:tab w:val="left" w:pos="2268"/>
                      <w:tab w:val="left" w:pos="5103"/>
                    </w:tabs>
                    <w:rPr>
                      <w:lang w:eastAsia="en-GB"/>
                    </w:rPr>
                  </w:pPr>
                </w:p>
              </w:tc>
              <w:tc>
                <w:tcPr>
                  <w:tcW w:w="2401" w:type="dxa"/>
                </w:tcPr>
                <w:p w14:paraId="5F593642" w14:textId="77777777" w:rsidR="000B4B9A" w:rsidRDefault="000B4B9A" w:rsidP="000B4B9A">
                  <w:pPr>
                    <w:tabs>
                      <w:tab w:val="left" w:pos="2268"/>
                      <w:tab w:val="left" w:pos="5103"/>
                    </w:tabs>
                    <w:rPr>
                      <w:lang w:eastAsia="en-GB"/>
                    </w:rPr>
                  </w:pPr>
                </w:p>
              </w:tc>
              <w:tc>
                <w:tcPr>
                  <w:tcW w:w="4910" w:type="dxa"/>
                </w:tcPr>
                <w:p w14:paraId="7C837BE2" w14:textId="77777777" w:rsidR="000B4B9A" w:rsidRDefault="000B4B9A" w:rsidP="000B4B9A">
                  <w:pPr>
                    <w:tabs>
                      <w:tab w:val="left" w:pos="2268"/>
                      <w:tab w:val="left" w:pos="5103"/>
                    </w:tabs>
                    <w:rPr>
                      <w:i/>
                      <w:lang w:eastAsia="en-GB"/>
                    </w:rPr>
                  </w:pPr>
                </w:p>
              </w:tc>
            </w:tr>
            <w:tr w:rsidR="000B4B9A" w14:paraId="37B19DDB" w14:textId="77777777" w:rsidTr="008122A9">
              <w:tc>
                <w:tcPr>
                  <w:tcW w:w="2262" w:type="dxa"/>
                </w:tcPr>
                <w:p w14:paraId="2950C971" w14:textId="20B96A10" w:rsidR="000B4B9A" w:rsidRDefault="000B4B9A" w:rsidP="000B4B9A">
                  <w:pPr>
                    <w:tabs>
                      <w:tab w:val="left" w:pos="2268"/>
                      <w:tab w:val="left" w:pos="5103"/>
                    </w:tabs>
                    <w:rPr>
                      <w:lang w:eastAsia="en-GB"/>
                    </w:rPr>
                  </w:pPr>
                  <w:r>
                    <w:rPr>
                      <w:lang w:eastAsia="en-GB"/>
                    </w:rPr>
                    <w:t>Apologies</w:t>
                  </w:r>
                </w:p>
              </w:tc>
              <w:tc>
                <w:tcPr>
                  <w:tcW w:w="2401" w:type="dxa"/>
                </w:tcPr>
                <w:p w14:paraId="1B4CC7C0" w14:textId="3C61E0C9" w:rsidR="000B4B9A" w:rsidRDefault="000B4B9A" w:rsidP="000B4B9A">
                  <w:pPr>
                    <w:tabs>
                      <w:tab w:val="left" w:pos="2268"/>
                      <w:tab w:val="left" w:pos="5103"/>
                    </w:tabs>
                    <w:rPr>
                      <w:lang w:eastAsia="en-GB"/>
                    </w:rPr>
                  </w:pPr>
                  <w:r w:rsidRPr="001D5725">
                    <w:rPr>
                      <w:lang w:eastAsia="en-GB"/>
                    </w:rPr>
                    <w:t>Caron Bradshaw</w:t>
                  </w:r>
                </w:p>
              </w:tc>
              <w:tc>
                <w:tcPr>
                  <w:tcW w:w="4910" w:type="dxa"/>
                </w:tcPr>
                <w:p w14:paraId="6B97C01A" w14:textId="11F94861" w:rsidR="000B4B9A" w:rsidRDefault="000B4B9A" w:rsidP="000B4B9A">
                  <w:pPr>
                    <w:tabs>
                      <w:tab w:val="left" w:pos="2268"/>
                      <w:tab w:val="left" w:pos="5103"/>
                    </w:tabs>
                    <w:rPr>
                      <w:i/>
                      <w:lang w:eastAsia="en-GB"/>
                    </w:rPr>
                  </w:pPr>
                  <w:r w:rsidRPr="001D5725">
                    <w:rPr>
                      <w:i/>
                      <w:lang w:eastAsia="en-GB"/>
                    </w:rPr>
                    <w:t>Charity Finance Group</w:t>
                  </w:r>
                </w:p>
              </w:tc>
            </w:tr>
            <w:tr w:rsidR="000B4B9A" w14:paraId="3F8F1ABE" w14:textId="77777777" w:rsidTr="008122A9">
              <w:tc>
                <w:tcPr>
                  <w:tcW w:w="2262" w:type="dxa"/>
                </w:tcPr>
                <w:p w14:paraId="4B4F2D18" w14:textId="77777777" w:rsidR="000B4B9A" w:rsidRDefault="000B4B9A" w:rsidP="000B4B9A">
                  <w:pPr>
                    <w:tabs>
                      <w:tab w:val="left" w:pos="2268"/>
                      <w:tab w:val="left" w:pos="5103"/>
                    </w:tabs>
                    <w:rPr>
                      <w:lang w:eastAsia="en-GB"/>
                    </w:rPr>
                  </w:pPr>
                </w:p>
              </w:tc>
              <w:tc>
                <w:tcPr>
                  <w:tcW w:w="2401" w:type="dxa"/>
                </w:tcPr>
                <w:p w14:paraId="3781C39E" w14:textId="7DAFD12D" w:rsidR="000B4B9A" w:rsidRDefault="000B4B9A" w:rsidP="000B4B9A">
                  <w:pPr>
                    <w:tabs>
                      <w:tab w:val="left" w:pos="2268"/>
                      <w:tab w:val="left" w:pos="5103"/>
                    </w:tabs>
                    <w:rPr>
                      <w:lang w:eastAsia="en-GB"/>
                    </w:rPr>
                  </w:pPr>
                  <w:r w:rsidRPr="001D5725">
                    <w:rPr>
                      <w:lang w:eastAsia="en-GB"/>
                    </w:rPr>
                    <w:t>Michael Brougham</w:t>
                  </w:r>
                </w:p>
              </w:tc>
              <w:tc>
                <w:tcPr>
                  <w:tcW w:w="4910" w:type="dxa"/>
                </w:tcPr>
                <w:p w14:paraId="083A4C55" w14:textId="5CF89AFD" w:rsidR="000B4B9A" w:rsidRDefault="000B4B9A" w:rsidP="000B4B9A">
                  <w:pPr>
                    <w:tabs>
                      <w:tab w:val="left" w:pos="2268"/>
                      <w:tab w:val="left" w:pos="5103"/>
                    </w:tabs>
                    <w:rPr>
                      <w:i/>
                      <w:lang w:eastAsia="en-GB"/>
                    </w:rPr>
                  </w:pPr>
                  <w:r w:rsidRPr="001D5725">
                    <w:rPr>
                      <w:i/>
                      <w:lang w:eastAsia="en-GB"/>
                    </w:rPr>
                    <w:t>Independent Examiner</w:t>
                  </w:r>
                </w:p>
              </w:tc>
            </w:tr>
            <w:tr w:rsidR="000B4B9A" w14:paraId="72D4A3C5" w14:textId="77777777" w:rsidTr="008122A9">
              <w:tc>
                <w:tcPr>
                  <w:tcW w:w="2262" w:type="dxa"/>
                </w:tcPr>
                <w:p w14:paraId="4455F0C9" w14:textId="48B9F359" w:rsidR="000B4B9A" w:rsidRDefault="000B4B9A" w:rsidP="000B4B9A">
                  <w:pPr>
                    <w:tabs>
                      <w:tab w:val="left" w:pos="2268"/>
                      <w:tab w:val="left" w:pos="5103"/>
                    </w:tabs>
                    <w:rPr>
                      <w:lang w:eastAsia="en-GB"/>
                    </w:rPr>
                  </w:pPr>
                </w:p>
              </w:tc>
              <w:tc>
                <w:tcPr>
                  <w:tcW w:w="2401" w:type="dxa"/>
                </w:tcPr>
                <w:p w14:paraId="3003184D" w14:textId="228A7395" w:rsidR="000B4B9A" w:rsidRDefault="000B4B9A" w:rsidP="000B4B9A">
                  <w:pPr>
                    <w:tabs>
                      <w:tab w:val="left" w:pos="2268"/>
                      <w:tab w:val="left" w:pos="5103"/>
                    </w:tabs>
                    <w:rPr>
                      <w:lang w:eastAsia="en-GB"/>
                    </w:rPr>
                  </w:pPr>
                  <w:r w:rsidRPr="001D5725">
                    <w:t>Gareth Hughes</w:t>
                  </w:r>
                </w:p>
              </w:tc>
              <w:tc>
                <w:tcPr>
                  <w:tcW w:w="4910" w:type="dxa"/>
                </w:tcPr>
                <w:p w14:paraId="01C80E2E" w14:textId="3480D234" w:rsidR="000B4B9A" w:rsidRDefault="000B4B9A" w:rsidP="000B4B9A">
                  <w:pPr>
                    <w:tabs>
                      <w:tab w:val="left" w:pos="2268"/>
                      <w:tab w:val="left" w:pos="5103"/>
                    </w:tabs>
                    <w:rPr>
                      <w:i/>
                      <w:lang w:eastAsia="en-GB"/>
                    </w:rPr>
                  </w:pPr>
                  <w:bookmarkStart w:id="0" w:name="_Hlk64445570"/>
                  <w:r w:rsidRPr="001D5725">
                    <w:rPr>
                      <w:i/>
                      <w:lang w:eastAsia="en-GB"/>
                    </w:rPr>
                    <w:t>Diocese of Down and Connor</w:t>
                  </w:r>
                  <w:bookmarkEnd w:id="0"/>
                </w:p>
              </w:tc>
            </w:tr>
            <w:tr w:rsidR="000B4B9A" w:rsidRPr="001B301B" w14:paraId="7527E007" w14:textId="77777777" w:rsidTr="008122A9">
              <w:tc>
                <w:tcPr>
                  <w:tcW w:w="2262" w:type="dxa"/>
                </w:tcPr>
                <w:p w14:paraId="629BAB16" w14:textId="3F78D782" w:rsidR="008C3269" w:rsidRPr="00A65AB2" w:rsidRDefault="008C3269" w:rsidP="000B4B9A">
                  <w:pPr>
                    <w:rPr>
                      <w:lang w:eastAsia="en-GB"/>
                    </w:rPr>
                  </w:pPr>
                </w:p>
              </w:tc>
              <w:tc>
                <w:tcPr>
                  <w:tcW w:w="2401" w:type="dxa"/>
                </w:tcPr>
                <w:p w14:paraId="08FF58C4" w14:textId="5F895625" w:rsidR="000B4B9A" w:rsidRPr="001B301B" w:rsidRDefault="000B4B9A" w:rsidP="000B4B9A">
                  <w:pPr>
                    <w:rPr>
                      <w:lang w:eastAsia="en-GB"/>
                    </w:rPr>
                  </w:pPr>
                </w:p>
              </w:tc>
              <w:tc>
                <w:tcPr>
                  <w:tcW w:w="4910" w:type="dxa"/>
                </w:tcPr>
                <w:p w14:paraId="46FD0EA6" w14:textId="6978EF83" w:rsidR="000B4B9A" w:rsidRPr="001B301B" w:rsidRDefault="000B4B9A" w:rsidP="000B4B9A">
                  <w:pPr>
                    <w:rPr>
                      <w:i/>
                      <w:lang w:eastAsia="en-GB"/>
                    </w:rPr>
                  </w:pPr>
                </w:p>
              </w:tc>
            </w:tr>
            <w:tr w:rsidR="00F518E1" w:rsidRPr="001B301B" w14:paraId="3A157CEA" w14:textId="77777777" w:rsidTr="007B6DAA">
              <w:tc>
                <w:tcPr>
                  <w:tcW w:w="9573" w:type="dxa"/>
                  <w:gridSpan w:val="3"/>
                </w:tcPr>
                <w:p w14:paraId="39CE4AB9" w14:textId="5E748FFE" w:rsidR="00F518E1" w:rsidRPr="001B301B" w:rsidRDefault="00F518E1" w:rsidP="000B4B9A">
                  <w:pPr>
                    <w:rPr>
                      <w:i/>
                      <w:lang w:eastAsia="en-GB"/>
                    </w:rPr>
                  </w:pP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69165AAC" w14:textId="77777777" w:rsidR="00A74AB8" w:rsidRDefault="004A6D56" w:rsidP="00A83352">
                  <w:r w:rsidRPr="004A6D56">
                    <w:t>The Chair welcomed SORP Committee Members to the meeting.</w:t>
                  </w:r>
                </w:p>
                <w:p w14:paraId="0FEBC6E7" w14:textId="52495BAA" w:rsidR="004A6D56" w:rsidRDefault="00586C05" w:rsidP="00A83352">
                  <w:r>
                    <w:t xml:space="preserve">The Chair welcomed two observers, </w:t>
                  </w:r>
                  <w:r w:rsidR="00665E7A">
                    <w:t>Amie Woods (CCEW) and Stephen M</w:t>
                  </w:r>
                  <w:r w:rsidR="00FE6EEB">
                    <w:t>aloney (FRC) to the meeting.</w:t>
                  </w:r>
                  <w:r w:rsidR="00457214">
                    <w:t xml:space="preserve"> Stephen </w:t>
                  </w:r>
                  <w:r w:rsidR="00A053EA">
                    <w:t>is working on the periodic review of FRS 102</w:t>
                  </w:r>
                  <w:r w:rsidR="00FF07D5">
                    <w:t xml:space="preserve"> </w:t>
                  </w:r>
                  <w:r w:rsidR="00FF07D5" w:rsidRPr="00FF07D5">
                    <w:rPr>
                      <w:i/>
                      <w:iCs/>
                    </w:rPr>
                    <w:t>The Financial Reporting Standard Applicable in the UK and Republic of Ireland</w:t>
                  </w:r>
                  <w:r w:rsidR="00A053EA" w:rsidRPr="00FF07D5">
                    <w:rPr>
                      <w:i/>
                      <w:iCs/>
                    </w:rPr>
                    <w:t>.</w:t>
                  </w:r>
                  <w:r w:rsidR="00A053EA">
                    <w:t xml:space="preserve"> </w:t>
                  </w:r>
                  <w:r w:rsidR="00FF07D5">
                    <w:t>I</w:t>
                  </w:r>
                  <w:r w:rsidR="002008DE">
                    <w:t>t</w:t>
                  </w:r>
                  <w:r w:rsidR="00FF07D5">
                    <w:t xml:space="preserve"> was noted that </w:t>
                  </w:r>
                  <w:r w:rsidR="00A053EA">
                    <w:t xml:space="preserve">Amie </w:t>
                  </w:r>
                  <w:r w:rsidR="00470554">
                    <w:t xml:space="preserve">was </w:t>
                  </w:r>
                  <w:r w:rsidR="00FF07D5">
                    <w:t>providing the</w:t>
                  </w:r>
                  <w:r w:rsidR="00470554">
                    <w:t xml:space="preserve"> Secretariat for the Large Charities engagement strand.</w:t>
                  </w:r>
                </w:p>
                <w:p w14:paraId="46D0D235" w14:textId="1A60E16F" w:rsidR="00FE6EEB" w:rsidRDefault="00FE6EEB" w:rsidP="00A83352">
                  <w:r>
                    <w:t xml:space="preserve">The Chair reminded </w:t>
                  </w:r>
                  <w:r w:rsidR="006D02D4">
                    <w:t>C</w:t>
                  </w:r>
                  <w:r>
                    <w:t xml:space="preserve">ommittee members that there is still a vacancy to </w:t>
                  </w:r>
                  <w:r w:rsidR="001A48EC">
                    <w:t>chair working group A and invite</w:t>
                  </w:r>
                  <w:r w:rsidR="00AB49CA">
                    <w:t xml:space="preserve">d </w:t>
                  </w:r>
                  <w:r w:rsidR="006D02D4">
                    <w:t>C</w:t>
                  </w:r>
                  <w:r w:rsidR="00777992">
                    <w:t>ommittee members to volunteer for this role.</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5B08B623" w14:textId="784055B9" w:rsidR="00847A59" w:rsidRDefault="00847A59" w:rsidP="00765B23">
                  <w:r w:rsidRPr="003F6252">
                    <w:t>Daniel Chan requested that the minutes record that he sits on the CIPFA Charities and Public Benefit Entities Board</w:t>
                  </w:r>
                </w:p>
                <w:p w14:paraId="7D8E40AB" w14:textId="09068AD5" w:rsidR="001E22CD" w:rsidRDefault="00414533" w:rsidP="00765B23">
                  <w:r>
                    <w:t>Later in the meeting, Sarah Sheen noted that she has worked substantially for CIPFA on the IFR4NPO project.</w:t>
                  </w:r>
                </w:p>
                <w:p w14:paraId="0964EFEF" w14:textId="281D0D26" w:rsidR="00FF07D5" w:rsidRPr="00F311BD" w:rsidRDefault="00FF07D5" w:rsidP="00765B23"/>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62A85692" w:rsidR="00EB45AA" w:rsidRDefault="00EB45AA" w:rsidP="001E22CD">
                  <w:pPr>
                    <w:spacing w:before="100" w:beforeAutospacing="1" w:line="276" w:lineRule="auto"/>
                    <w:rPr>
                      <w:rFonts w:eastAsiaTheme="minorEastAsia"/>
                      <w:b/>
                      <w:lang w:eastAsia="en-GB"/>
                    </w:rPr>
                  </w:pPr>
                  <w:r>
                    <w:rPr>
                      <w:rFonts w:eastAsiaTheme="minorEastAsia"/>
                      <w:b/>
                      <w:lang w:eastAsia="en-GB"/>
                    </w:rPr>
                    <w:t>2.</w:t>
                  </w:r>
                </w:p>
              </w:tc>
              <w:tc>
                <w:tcPr>
                  <w:tcW w:w="7831" w:type="dxa"/>
                </w:tcPr>
                <w:p w14:paraId="2FEB19CA" w14:textId="3986BD97" w:rsidR="00EB45AA" w:rsidRDefault="00EB45AA" w:rsidP="00F5546F">
                  <w:pPr>
                    <w:rPr>
                      <w:b/>
                    </w:rPr>
                  </w:pPr>
                  <w:r>
                    <w:rPr>
                      <w:b/>
                    </w:rPr>
                    <w:t xml:space="preserve">Minutes of the </w:t>
                  </w:r>
                  <w:r w:rsidR="00665288">
                    <w:rPr>
                      <w:b/>
                    </w:rPr>
                    <w:t>M</w:t>
                  </w:r>
                  <w:r>
                    <w:rPr>
                      <w:b/>
                    </w:rPr>
                    <w:t xml:space="preserve">eeting of </w:t>
                  </w:r>
                  <w:r w:rsidR="00A83352">
                    <w:rPr>
                      <w:b/>
                    </w:rPr>
                    <w:t>13 April 20</w:t>
                  </w:r>
                  <w:r w:rsidR="00F5546F">
                    <w:rPr>
                      <w:b/>
                    </w:rPr>
                    <w:t>21</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E22CD" w:rsidRPr="00E7339A" w14:paraId="6BCCDB91" w14:textId="77777777" w:rsidTr="009D7E75">
              <w:tc>
                <w:tcPr>
                  <w:tcW w:w="885" w:type="dxa"/>
                </w:tcPr>
                <w:p w14:paraId="36407E2F" w14:textId="6F0E0730" w:rsidR="001E22CD" w:rsidRPr="004B5555" w:rsidRDefault="001E22CD" w:rsidP="001E22CD">
                  <w:pPr>
                    <w:spacing w:before="100" w:beforeAutospacing="1" w:line="276" w:lineRule="auto"/>
                    <w:rPr>
                      <w:rFonts w:eastAsiaTheme="minorEastAsia"/>
                      <w:bCs/>
                      <w:lang w:eastAsia="en-GB"/>
                    </w:rPr>
                  </w:pPr>
                  <w:r w:rsidRPr="004B5555">
                    <w:rPr>
                      <w:rFonts w:eastAsiaTheme="minorEastAsia"/>
                      <w:bCs/>
                      <w:lang w:eastAsia="en-GB"/>
                    </w:rPr>
                    <w:t>2.</w:t>
                  </w:r>
                  <w:r w:rsidR="00EB45AA" w:rsidRPr="004B5555">
                    <w:rPr>
                      <w:rFonts w:eastAsiaTheme="minorEastAsia"/>
                      <w:bCs/>
                      <w:lang w:eastAsia="en-GB"/>
                    </w:rPr>
                    <w:t>1</w:t>
                  </w:r>
                </w:p>
              </w:tc>
              <w:tc>
                <w:tcPr>
                  <w:tcW w:w="7831" w:type="dxa"/>
                </w:tcPr>
                <w:p w14:paraId="52BE7C36" w14:textId="4B3A082A" w:rsidR="001E22CD" w:rsidRDefault="008D242E" w:rsidP="007277E0">
                  <w:pPr>
                    <w:rPr>
                      <w:bCs/>
                    </w:rPr>
                  </w:pPr>
                  <w:r>
                    <w:rPr>
                      <w:bCs/>
                    </w:rPr>
                    <w:t>A small number of minor amendment</w:t>
                  </w:r>
                  <w:r w:rsidR="00DA6351">
                    <w:rPr>
                      <w:bCs/>
                    </w:rPr>
                    <w:t>s were noted.</w:t>
                  </w:r>
                </w:p>
                <w:p w14:paraId="633673A4" w14:textId="56AF72E2" w:rsidR="00EB45AA" w:rsidRPr="001E22CD" w:rsidRDefault="00600DFF" w:rsidP="00774A1E">
                  <w:pPr>
                    <w:rPr>
                      <w:bCs/>
                    </w:rPr>
                  </w:pPr>
                  <w:r>
                    <w:rPr>
                      <w:bCs/>
                    </w:rPr>
                    <w:t xml:space="preserve">A </w:t>
                  </w:r>
                  <w:r w:rsidR="006D02D4">
                    <w:rPr>
                      <w:bCs/>
                    </w:rPr>
                    <w:t>C</w:t>
                  </w:r>
                  <w:r>
                    <w:rPr>
                      <w:bCs/>
                    </w:rPr>
                    <w:t xml:space="preserve">ommittee member </w:t>
                  </w:r>
                  <w:r w:rsidR="002C7A14">
                    <w:rPr>
                      <w:bCs/>
                    </w:rPr>
                    <w:t>noted</w:t>
                  </w:r>
                  <w:r>
                    <w:rPr>
                      <w:bCs/>
                    </w:rPr>
                    <w:t xml:space="preserve"> that </w:t>
                  </w:r>
                  <w:r w:rsidR="005655D2">
                    <w:rPr>
                      <w:bCs/>
                    </w:rPr>
                    <w:t>the minutes of the meeting held on 13</w:t>
                  </w:r>
                  <w:r w:rsidR="005655D2" w:rsidRPr="005655D2">
                    <w:rPr>
                      <w:bCs/>
                      <w:vertAlign w:val="superscript"/>
                    </w:rPr>
                    <w:t>th</w:t>
                  </w:r>
                  <w:r w:rsidR="005655D2">
                    <w:rPr>
                      <w:bCs/>
                    </w:rPr>
                    <w:t xml:space="preserve"> April 2021 </w:t>
                  </w:r>
                  <w:r w:rsidR="00EE2731">
                    <w:rPr>
                      <w:bCs/>
                    </w:rPr>
                    <w:t xml:space="preserve">contained </w:t>
                  </w:r>
                  <w:r w:rsidR="00E3323F">
                    <w:rPr>
                      <w:bCs/>
                    </w:rPr>
                    <w:t xml:space="preserve">a disproportionate </w:t>
                  </w:r>
                  <w:r w:rsidR="008A7DBE">
                    <w:rPr>
                      <w:bCs/>
                    </w:rPr>
                    <w:t>number</w:t>
                  </w:r>
                  <w:r w:rsidR="00E3323F">
                    <w:rPr>
                      <w:bCs/>
                    </w:rPr>
                    <w:t xml:space="preserve"> of references to IFR4NPO, giving the impression that IFR4NPO had </w:t>
                  </w:r>
                  <w:r w:rsidR="00235A9B">
                    <w:rPr>
                      <w:bCs/>
                    </w:rPr>
                    <w:t>been discussed at greater length in the meeting than it had been.</w:t>
                  </w:r>
                  <w:r w:rsidR="003606E9">
                    <w:rPr>
                      <w:bCs/>
                    </w:rPr>
                    <w:t xml:space="preserve"> </w:t>
                  </w:r>
                  <w:r w:rsidR="00AB548D">
                    <w:rPr>
                      <w:bCs/>
                    </w:rPr>
                    <w:t xml:space="preserve">The Secretariat </w:t>
                  </w:r>
                  <w:r w:rsidR="009371C9">
                    <w:rPr>
                      <w:bCs/>
                    </w:rPr>
                    <w:t>clarified that the references to IFR4NPO</w:t>
                  </w:r>
                  <w:r w:rsidR="00327D6A">
                    <w:rPr>
                      <w:bCs/>
                    </w:rPr>
                    <w:t xml:space="preserve"> were intended as explanatory</w:t>
                  </w:r>
                  <w:r w:rsidR="00023CBD">
                    <w:rPr>
                      <w:bCs/>
                    </w:rPr>
                    <w:t xml:space="preserve">. The Chair </w:t>
                  </w:r>
                  <w:r w:rsidR="00A54E80">
                    <w:rPr>
                      <w:bCs/>
                    </w:rPr>
                    <w:t>agreed</w:t>
                  </w:r>
                  <w:r w:rsidR="00800B21">
                    <w:rPr>
                      <w:bCs/>
                    </w:rPr>
                    <w:t xml:space="preserve"> the Joint Chairs would</w:t>
                  </w:r>
                  <w:r w:rsidR="00A54E80">
                    <w:rPr>
                      <w:bCs/>
                    </w:rPr>
                    <w:t xml:space="preserve"> review</w:t>
                  </w:r>
                  <w:r w:rsidR="00FF07D5">
                    <w:rPr>
                      <w:bCs/>
                    </w:rPr>
                    <w:t xml:space="preserve"> the minutes with a view to condensing the references to IFR4NPO </w:t>
                  </w:r>
                  <w:r w:rsidR="00853BD3">
                    <w:rPr>
                      <w:bCs/>
                    </w:rPr>
                    <w:t xml:space="preserve">but </w:t>
                  </w:r>
                  <w:r w:rsidR="008A7DBE">
                    <w:rPr>
                      <w:bCs/>
                    </w:rPr>
                    <w:t>without changing</w:t>
                  </w:r>
                  <w:r w:rsidR="00A54E80">
                    <w:rPr>
                      <w:bCs/>
                    </w:rPr>
                    <w:t xml:space="preserve"> their meaning.</w:t>
                  </w:r>
                </w:p>
              </w:tc>
              <w:tc>
                <w:tcPr>
                  <w:tcW w:w="1415" w:type="dxa"/>
                  <w:shd w:val="clear" w:color="auto" w:fill="auto"/>
                </w:tcPr>
                <w:p w14:paraId="3E979E8D" w14:textId="77777777" w:rsidR="00134D54" w:rsidRPr="00D16D3F" w:rsidRDefault="00134D54" w:rsidP="00D16D3F">
                  <w:pPr>
                    <w:rPr>
                      <w:bCs/>
                    </w:rPr>
                  </w:pPr>
                </w:p>
                <w:p w14:paraId="5EE6F86F" w14:textId="77777777" w:rsidR="009D7E75" w:rsidRPr="00D16D3F" w:rsidRDefault="009D7E75" w:rsidP="00D16D3F">
                  <w:pPr>
                    <w:rPr>
                      <w:bCs/>
                    </w:rPr>
                  </w:pPr>
                </w:p>
                <w:p w14:paraId="6CC5F960" w14:textId="77777777" w:rsidR="00D16D3F" w:rsidRDefault="00D16D3F" w:rsidP="00D16D3F">
                  <w:pPr>
                    <w:rPr>
                      <w:bCs/>
                    </w:rPr>
                  </w:pPr>
                </w:p>
                <w:p w14:paraId="593FC85D" w14:textId="77777777" w:rsidR="00D16D3F" w:rsidRDefault="00D16D3F" w:rsidP="00D16D3F">
                  <w:pPr>
                    <w:rPr>
                      <w:bCs/>
                    </w:rPr>
                  </w:pPr>
                </w:p>
                <w:p w14:paraId="3AFF3624" w14:textId="01FCC5E0" w:rsidR="009D7E75" w:rsidRDefault="009D7E75" w:rsidP="00D16D3F">
                  <w:pPr>
                    <w:rPr>
                      <w:rFonts w:eastAsiaTheme="minorEastAsia"/>
                      <w:lang w:eastAsia="en-GB"/>
                    </w:rPr>
                  </w:pPr>
                  <w:r w:rsidRPr="00D16D3F">
                    <w:rPr>
                      <w:bCs/>
                    </w:rPr>
                    <w:t>Joint Chairs</w:t>
                  </w:r>
                </w:p>
              </w:tc>
            </w:tr>
            <w:tr w:rsidR="00D0076E" w:rsidRPr="00E7339A" w14:paraId="72578621" w14:textId="77777777" w:rsidTr="009D7E75">
              <w:tc>
                <w:tcPr>
                  <w:tcW w:w="885" w:type="dxa"/>
                </w:tcPr>
                <w:p w14:paraId="0762FBDA" w14:textId="2CEFD403" w:rsidR="00D0076E" w:rsidRPr="004B5555" w:rsidRDefault="00D0076E" w:rsidP="001E22CD">
                  <w:pPr>
                    <w:spacing w:before="100" w:beforeAutospacing="1" w:line="276" w:lineRule="auto"/>
                    <w:rPr>
                      <w:rFonts w:eastAsiaTheme="minorEastAsia"/>
                      <w:bCs/>
                      <w:lang w:eastAsia="en-GB"/>
                    </w:rPr>
                  </w:pPr>
                  <w:r>
                    <w:rPr>
                      <w:rFonts w:eastAsiaTheme="minorEastAsia"/>
                      <w:bCs/>
                      <w:lang w:eastAsia="en-GB"/>
                    </w:rPr>
                    <w:lastRenderedPageBreak/>
                    <w:t>2.2</w:t>
                  </w:r>
                </w:p>
              </w:tc>
              <w:tc>
                <w:tcPr>
                  <w:tcW w:w="7831" w:type="dxa"/>
                </w:tcPr>
                <w:p w14:paraId="7B647F22" w14:textId="7E6EC4EF" w:rsidR="00D0076E" w:rsidRDefault="00D0076E" w:rsidP="00774A1E">
                  <w:pPr>
                    <w:rPr>
                      <w:bCs/>
                    </w:rPr>
                  </w:pPr>
                  <w:r w:rsidRPr="00DC352A">
                    <w:rPr>
                      <w:b/>
                    </w:rPr>
                    <w:t>Matters arising</w:t>
                  </w:r>
                </w:p>
              </w:tc>
              <w:tc>
                <w:tcPr>
                  <w:tcW w:w="1415" w:type="dxa"/>
                  <w:shd w:val="clear" w:color="auto" w:fill="auto"/>
                </w:tcPr>
                <w:p w14:paraId="596E2A3F" w14:textId="77777777" w:rsidR="00D0076E" w:rsidRPr="00D16D3F" w:rsidRDefault="00D0076E" w:rsidP="00D16D3F">
                  <w:pPr>
                    <w:rPr>
                      <w:bCs/>
                    </w:rPr>
                  </w:pPr>
                </w:p>
              </w:tc>
            </w:tr>
            <w:tr w:rsidR="00684F1A" w:rsidRPr="00E7339A" w14:paraId="536CE6BC" w14:textId="77777777" w:rsidTr="009D7E75">
              <w:tc>
                <w:tcPr>
                  <w:tcW w:w="885" w:type="dxa"/>
                </w:tcPr>
                <w:p w14:paraId="490A8933" w14:textId="260A141E" w:rsidR="00684F1A" w:rsidRDefault="00684F1A" w:rsidP="001E22CD">
                  <w:pPr>
                    <w:spacing w:before="100" w:beforeAutospacing="1" w:line="276" w:lineRule="auto"/>
                    <w:rPr>
                      <w:rFonts w:eastAsiaTheme="minorEastAsia"/>
                      <w:bCs/>
                      <w:lang w:eastAsia="en-GB"/>
                    </w:rPr>
                  </w:pPr>
                  <w:r>
                    <w:rPr>
                      <w:rFonts w:eastAsiaTheme="minorEastAsia"/>
                      <w:bCs/>
                      <w:lang w:eastAsia="en-GB"/>
                    </w:rPr>
                    <w:t>2.3</w:t>
                  </w:r>
                </w:p>
              </w:tc>
              <w:tc>
                <w:tcPr>
                  <w:tcW w:w="7831" w:type="dxa"/>
                </w:tcPr>
                <w:p w14:paraId="343E5892" w14:textId="3382920A" w:rsidR="00684F1A" w:rsidRPr="00DC352A" w:rsidRDefault="00684F1A" w:rsidP="00693EFC">
                  <w:pPr>
                    <w:rPr>
                      <w:b/>
                    </w:rPr>
                  </w:pPr>
                  <w:r>
                    <w:rPr>
                      <w:bCs/>
                    </w:rPr>
                    <w:t xml:space="preserve">A </w:t>
                  </w:r>
                  <w:r w:rsidR="006D02D4">
                    <w:rPr>
                      <w:bCs/>
                    </w:rPr>
                    <w:t>C</w:t>
                  </w:r>
                  <w:r>
                    <w:rPr>
                      <w:bCs/>
                    </w:rPr>
                    <w:t xml:space="preserve">ommittee member enquired </w:t>
                  </w:r>
                  <w:r w:rsidR="00FF07D5">
                    <w:rPr>
                      <w:bCs/>
                    </w:rPr>
                    <w:t>why the</w:t>
                  </w:r>
                  <w:r>
                    <w:rPr>
                      <w:bCs/>
                    </w:rPr>
                    <w:t xml:space="preserve"> IFR4NPO paper </w:t>
                  </w:r>
                  <w:r w:rsidR="00FF07D5">
                    <w:rPr>
                      <w:bCs/>
                    </w:rPr>
                    <w:t>was not provided with the papers</w:t>
                  </w:r>
                  <w:r>
                    <w:rPr>
                      <w:bCs/>
                    </w:rPr>
                    <w:t xml:space="preserve"> (as referred to in </w:t>
                  </w:r>
                  <w:r w:rsidR="0086772A">
                    <w:rPr>
                      <w:bCs/>
                    </w:rPr>
                    <w:t>minute</w:t>
                  </w:r>
                  <w:r>
                    <w:rPr>
                      <w:bCs/>
                    </w:rPr>
                    <w:t xml:space="preserve"> 7.3 of the April minutes). The Chair confirmed that this paper has been deferred </w:t>
                  </w:r>
                  <w:r w:rsidR="0086772A">
                    <w:rPr>
                      <w:bCs/>
                    </w:rPr>
                    <w:t>for future consideration</w:t>
                  </w:r>
                  <w:r>
                    <w:rPr>
                      <w:bCs/>
                    </w:rPr>
                    <w:t>.</w:t>
                  </w:r>
                </w:p>
              </w:tc>
              <w:tc>
                <w:tcPr>
                  <w:tcW w:w="1415" w:type="dxa"/>
                  <w:shd w:val="clear" w:color="auto" w:fill="auto"/>
                </w:tcPr>
                <w:p w14:paraId="56D8BA38" w14:textId="77777777" w:rsidR="00684F1A" w:rsidRPr="00D16D3F" w:rsidRDefault="00684F1A" w:rsidP="00D16D3F">
                  <w:pPr>
                    <w:rPr>
                      <w:bCs/>
                    </w:rPr>
                  </w:pPr>
                </w:p>
              </w:tc>
            </w:tr>
            <w:tr w:rsidR="00684F1A" w:rsidRPr="00E7339A" w14:paraId="646639B8" w14:textId="77777777" w:rsidTr="009D7E75">
              <w:tc>
                <w:tcPr>
                  <w:tcW w:w="885" w:type="dxa"/>
                </w:tcPr>
                <w:p w14:paraId="7FDA3382" w14:textId="1A7C35BD" w:rsidR="00684F1A" w:rsidRDefault="00684F1A" w:rsidP="001E22CD">
                  <w:pPr>
                    <w:spacing w:before="100" w:beforeAutospacing="1" w:line="276" w:lineRule="auto"/>
                    <w:rPr>
                      <w:rFonts w:eastAsiaTheme="minorEastAsia"/>
                      <w:bCs/>
                      <w:lang w:eastAsia="en-GB"/>
                    </w:rPr>
                  </w:pPr>
                  <w:r>
                    <w:rPr>
                      <w:rFonts w:eastAsiaTheme="minorEastAsia"/>
                      <w:bCs/>
                      <w:lang w:eastAsia="en-GB"/>
                    </w:rPr>
                    <w:t>2.4</w:t>
                  </w:r>
                </w:p>
              </w:tc>
              <w:tc>
                <w:tcPr>
                  <w:tcW w:w="7831" w:type="dxa"/>
                </w:tcPr>
                <w:p w14:paraId="4378098C" w14:textId="72119B59" w:rsidR="00FF07D5" w:rsidRDefault="001B7B3F" w:rsidP="00684F1A">
                  <w:pPr>
                    <w:rPr>
                      <w:bCs/>
                    </w:rPr>
                  </w:pPr>
                  <w:r>
                    <w:rPr>
                      <w:bCs/>
                    </w:rPr>
                    <w:t xml:space="preserve">In response to an email received from a </w:t>
                  </w:r>
                  <w:r w:rsidR="006D02D4">
                    <w:rPr>
                      <w:bCs/>
                    </w:rPr>
                    <w:t>C</w:t>
                  </w:r>
                  <w:r>
                    <w:rPr>
                      <w:bCs/>
                    </w:rPr>
                    <w:t xml:space="preserve">ommittee member, </w:t>
                  </w:r>
                  <w:r w:rsidR="007F1C8A">
                    <w:rPr>
                      <w:bCs/>
                    </w:rPr>
                    <w:t xml:space="preserve">the Chair sought to </w:t>
                  </w:r>
                  <w:r w:rsidR="00E7373D">
                    <w:rPr>
                      <w:bCs/>
                    </w:rPr>
                    <w:t xml:space="preserve">clarify the </w:t>
                  </w:r>
                  <w:r w:rsidR="00B44C73">
                    <w:rPr>
                      <w:bCs/>
                    </w:rPr>
                    <w:t xml:space="preserve">decision-making process and the </w:t>
                  </w:r>
                  <w:r w:rsidR="00E7373D">
                    <w:rPr>
                      <w:bCs/>
                    </w:rPr>
                    <w:t xml:space="preserve">relationship between the engagement strands and the SORP </w:t>
                  </w:r>
                  <w:r w:rsidR="006D02D4">
                    <w:rPr>
                      <w:bCs/>
                    </w:rPr>
                    <w:t>C</w:t>
                  </w:r>
                  <w:r w:rsidR="00E7373D">
                    <w:rPr>
                      <w:bCs/>
                    </w:rPr>
                    <w:t>ommittee.</w:t>
                  </w:r>
                  <w:r w:rsidR="00E34665">
                    <w:rPr>
                      <w:bCs/>
                    </w:rPr>
                    <w:t xml:space="preserve"> </w:t>
                  </w:r>
                  <w:r w:rsidR="00FF07D5">
                    <w:rPr>
                      <w:bCs/>
                    </w:rPr>
                    <w:t>T</w:t>
                  </w:r>
                  <w:r w:rsidR="00E34665">
                    <w:rPr>
                      <w:bCs/>
                    </w:rPr>
                    <w:t xml:space="preserve">he Chair </w:t>
                  </w:r>
                  <w:r w:rsidR="00B06ACC">
                    <w:rPr>
                      <w:bCs/>
                    </w:rPr>
                    <w:t xml:space="preserve">set out that he envisaged the engagement strands </w:t>
                  </w:r>
                  <w:r w:rsidR="00FF07D5">
                    <w:rPr>
                      <w:bCs/>
                    </w:rPr>
                    <w:t>would act in a manner akin to</w:t>
                  </w:r>
                  <w:r w:rsidR="00B06ACC">
                    <w:rPr>
                      <w:bCs/>
                    </w:rPr>
                    <w:t xml:space="preserve"> </w:t>
                  </w:r>
                  <w:r w:rsidR="001449F0">
                    <w:rPr>
                      <w:bCs/>
                    </w:rPr>
                    <w:t>focus groups</w:t>
                  </w:r>
                  <w:r w:rsidR="00307264">
                    <w:rPr>
                      <w:bCs/>
                    </w:rPr>
                    <w:t>.</w:t>
                  </w:r>
                  <w:r w:rsidR="001449F0">
                    <w:rPr>
                      <w:bCs/>
                    </w:rPr>
                    <w:t xml:space="preserve"> </w:t>
                  </w:r>
                </w:p>
                <w:p w14:paraId="737B4F6A" w14:textId="59B56DD3" w:rsidR="00FF07D5" w:rsidRDefault="001449F0" w:rsidP="00684F1A">
                  <w:pPr>
                    <w:rPr>
                      <w:bCs/>
                    </w:rPr>
                  </w:pPr>
                  <w:r>
                    <w:rPr>
                      <w:bCs/>
                    </w:rPr>
                    <w:t xml:space="preserve">The engagement strands </w:t>
                  </w:r>
                  <w:r w:rsidR="000C012A">
                    <w:rPr>
                      <w:bCs/>
                    </w:rPr>
                    <w:t>would provide</w:t>
                  </w:r>
                  <w:r w:rsidR="00B44C73">
                    <w:rPr>
                      <w:bCs/>
                    </w:rPr>
                    <w:t xml:space="preserve"> an opportunity for debate and</w:t>
                  </w:r>
                  <w:r w:rsidR="000C012A">
                    <w:rPr>
                      <w:bCs/>
                    </w:rPr>
                    <w:t xml:space="preserve"> additional information, establish w</w:t>
                  </w:r>
                  <w:r w:rsidR="00726457">
                    <w:rPr>
                      <w:bCs/>
                    </w:rPr>
                    <w:t>h</w:t>
                  </w:r>
                  <w:r w:rsidR="000C012A">
                    <w:rPr>
                      <w:bCs/>
                    </w:rPr>
                    <w:t xml:space="preserve">ether there is a consensus </w:t>
                  </w:r>
                  <w:r w:rsidR="00E67070">
                    <w:rPr>
                      <w:bCs/>
                    </w:rPr>
                    <w:t xml:space="preserve">view to amplify the information already available and </w:t>
                  </w:r>
                  <w:r w:rsidR="00FF07D5">
                    <w:rPr>
                      <w:bCs/>
                    </w:rPr>
                    <w:t>present their conclusions to</w:t>
                  </w:r>
                  <w:r w:rsidR="00E67070">
                    <w:rPr>
                      <w:bCs/>
                    </w:rPr>
                    <w:t xml:space="preserve"> the SORP </w:t>
                  </w:r>
                  <w:r w:rsidR="006D02D4">
                    <w:rPr>
                      <w:bCs/>
                    </w:rPr>
                    <w:t>C</w:t>
                  </w:r>
                  <w:r w:rsidR="00E67070">
                    <w:rPr>
                      <w:bCs/>
                    </w:rPr>
                    <w:t xml:space="preserve">ommittee. </w:t>
                  </w:r>
                  <w:r w:rsidR="00307264">
                    <w:rPr>
                      <w:bCs/>
                    </w:rPr>
                    <w:t xml:space="preserve">However, the engagement strands </w:t>
                  </w:r>
                  <w:r w:rsidR="00B44C73">
                    <w:rPr>
                      <w:bCs/>
                    </w:rPr>
                    <w:t>do</w:t>
                  </w:r>
                  <w:r w:rsidR="00307264">
                    <w:rPr>
                      <w:bCs/>
                    </w:rPr>
                    <w:t xml:space="preserve"> </w:t>
                  </w:r>
                  <w:r w:rsidR="00537B1D">
                    <w:rPr>
                      <w:bCs/>
                    </w:rPr>
                    <w:t xml:space="preserve">not </w:t>
                  </w:r>
                  <w:r w:rsidR="00307264">
                    <w:rPr>
                      <w:bCs/>
                    </w:rPr>
                    <w:t>decide on any changes</w:t>
                  </w:r>
                  <w:r w:rsidR="00662D40">
                    <w:rPr>
                      <w:bCs/>
                    </w:rPr>
                    <w:t xml:space="preserve">; </w:t>
                  </w:r>
                  <w:r w:rsidR="00B44C73">
                    <w:rPr>
                      <w:bCs/>
                    </w:rPr>
                    <w:t xml:space="preserve">rather they are a source of </w:t>
                  </w:r>
                  <w:r w:rsidR="00FF07D5">
                    <w:rPr>
                      <w:bCs/>
                    </w:rPr>
                    <w:t xml:space="preserve">advice to the </w:t>
                  </w:r>
                  <w:r w:rsidR="00B44C73">
                    <w:rPr>
                      <w:bCs/>
                    </w:rPr>
                    <w:t>SORP Committee and the</w:t>
                  </w:r>
                  <w:r w:rsidR="00FF07D5">
                    <w:rPr>
                      <w:bCs/>
                    </w:rPr>
                    <w:t xml:space="preserve"> SORP-making body</w:t>
                  </w:r>
                  <w:r w:rsidR="00B44C73">
                    <w:rPr>
                      <w:bCs/>
                    </w:rPr>
                    <w:t>. It is the SORP Committee that considers the issues and advises the SORP-making body as to what changes may be needed to the SORP</w:t>
                  </w:r>
                  <w:r w:rsidR="00662D40">
                    <w:rPr>
                      <w:bCs/>
                    </w:rPr>
                    <w:t>.</w:t>
                  </w:r>
                  <w:r w:rsidR="00654A35">
                    <w:rPr>
                      <w:bCs/>
                    </w:rPr>
                    <w:t xml:space="preserve"> </w:t>
                  </w:r>
                </w:p>
                <w:p w14:paraId="7CAEE563" w14:textId="67721E99" w:rsidR="00FF07D5" w:rsidRDefault="00654A35" w:rsidP="00684F1A">
                  <w:pPr>
                    <w:rPr>
                      <w:bCs/>
                    </w:rPr>
                  </w:pPr>
                  <w:r>
                    <w:rPr>
                      <w:bCs/>
                    </w:rPr>
                    <w:t xml:space="preserve">The Chair then sought comments from other members of the </w:t>
                  </w:r>
                  <w:r w:rsidR="006D02D4">
                    <w:rPr>
                      <w:bCs/>
                    </w:rPr>
                    <w:t>C</w:t>
                  </w:r>
                  <w:r>
                    <w:rPr>
                      <w:bCs/>
                    </w:rPr>
                    <w:t>ommittee.</w:t>
                  </w:r>
                  <w:r w:rsidR="00B16A54">
                    <w:rPr>
                      <w:bCs/>
                    </w:rPr>
                    <w:t xml:space="preserve"> There was some agreement that there could be uncertainty</w:t>
                  </w:r>
                  <w:r w:rsidR="00EC1A6B">
                    <w:rPr>
                      <w:bCs/>
                    </w:rPr>
                    <w:t xml:space="preserve"> and the email in question had struck a chord with some other </w:t>
                  </w:r>
                  <w:r w:rsidR="006D02D4">
                    <w:rPr>
                      <w:bCs/>
                    </w:rPr>
                    <w:t>C</w:t>
                  </w:r>
                  <w:r w:rsidR="00EC1A6B">
                    <w:rPr>
                      <w:bCs/>
                    </w:rPr>
                    <w:t>ommittee members</w:t>
                  </w:r>
                  <w:r w:rsidR="00B16A54">
                    <w:rPr>
                      <w:bCs/>
                    </w:rPr>
                    <w:t xml:space="preserve">, although </w:t>
                  </w:r>
                  <w:r w:rsidR="006D02D4">
                    <w:rPr>
                      <w:bCs/>
                    </w:rPr>
                    <w:t>C</w:t>
                  </w:r>
                  <w:r w:rsidR="00B16A54">
                    <w:rPr>
                      <w:bCs/>
                    </w:rPr>
                    <w:t xml:space="preserve">ommittee members did comment that </w:t>
                  </w:r>
                  <w:r w:rsidR="00864E0F">
                    <w:rPr>
                      <w:bCs/>
                    </w:rPr>
                    <w:t>a new approach was being tried therefore a level of uncertainty could be expected.</w:t>
                  </w:r>
                  <w:r w:rsidR="003D1F92">
                    <w:rPr>
                      <w:bCs/>
                    </w:rPr>
                    <w:t xml:space="preserve"> </w:t>
                  </w:r>
                </w:p>
                <w:p w14:paraId="6FC54432" w14:textId="3877C0A8" w:rsidR="00FF07D5" w:rsidRDefault="00FF07D5" w:rsidP="00684F1A">
                  <w:pPr>
                    <w:rPr>
                      <w:bCs/>
                    </w:rPr>
                  </w:pPr>
                  <w:r>
                    <w:rPr>
                      <w:bCs/>
                    </w:rPr>
                    <w:t>A</w:t>
                  </w:r>
                  <w:r w:rsidR="003D1F92">
                    <w:rPr>
                      <w:bCs/>
                    </w:rPr>
                    <w:t xml:space="preserve"> </w:t>
                  </w:r>
                  <w:r w:rsidR="006D02D4">
                    <w:rPr>
                      <w:bCs/>
                    </w:rPr>
                    <w:t>C</w:t>
                  </w:r>
                  <w:r w:rsidR="003D1F92">
                    <w:rPr>
                      <w:bCs/>
                    </w:rPr>
                    <w:t xml:space="preserve">ommittee member suggested </w:t>
                  </w:r>
                  <w:r w:rsidR="001B22B5">
                    <w:rPr>
                      <w:bCs/>
                    </w:rPr>
                    <w:t>the Chair spend five minutes or so setting out a “</w:t>
                  </w:r>
                  <w:r w:rsidR="00904248">
                    <w:rPr>
                      <w:bCs/>
                    </w:rPr>
                    <w:t>route map</w:t>
                  </w:r>
                  <w:r w:rsidR="001B22B5">
                    <w:rPr>
                      <w:bCs/>
                    </w:rPr>
                    <w:t xml:space="preserve">” at the beginning of each meeting </w:t>
                  </w:r>
                  <w:r w:rsidR="009E6809">
                    <w:rPr>
                      <w:bCs/>
                    </w:rPr>
                    <w:t xml:space="preserve">to bring everyone up to speed on </w:t>
                  </w:r>
                  <w:r>
                    <w:rPr>
                      <w:bCs/>
                    </w:rPr>
                    <w:t>current developments and outline future decisions</w:t>
                  </w:r>
                  <w:r w:rsidR="009E6809">
                    <w:rPr>
                      <w:bCs/>
                    </w:rPr>
                    <w:t xml:space="preserve">. The </w:t>
                  </w:r>
                  <w:r w:rsidR="00AA2129">
                    <w:rPr>
                      <w:bCs/>
                    </w:rPr>
                    <w:t>C</w:t>
                  </w:r>
                  <w:r w:rsidR="009E6809">
                    <w:rPr>
                      <w:bCs/>
                    </w:rPr>
                    <w:t>ommittee member added that this would be particularly useful for members who have missed a meeting.</w:t>
                  </w:r>
                  <w:r w:rsidR="00CC3962">
                    <w:rPr>
                      <w:bCs/>
                    </w:rPr>
                    <w:t xml:space="preserve"> </w:t>
                  </w:r>
                </w:p>
                <w:p w14:paraId="7D30C2F8" w14:textId="74B8CE99" w:rsidR="00FF07D5" w:rsidRDefault="00CC3962" w:rsidP="00684F1A">
                  <w:pPr>
                    <w:rPr>
                      <w:bCs/>
                    </w:rPr>
                  </w:pPr>
                  <w:r>
                    <w:rPr>
                      <w:bCs/>
                    </w:rPr>
                    <w:t xml:space="preserve">A </w:t>
                  </w:r>
                  <w:r w:rsidR="00FF07D5">
                    <w:rPr>
                      <w:bCs/>
                    </w:rPr>
                    <w:t xml:space="preserve">further </w:t>
                  </w:r>
                  <w:r>
                    <w:rPr>
                      <w:bCs/>
                    </w:rPr>
                    <w:t xml:space="preserve">suggestion was that a </w:t>
                  </w:r>
                  <w:r w:rsidR="0086772A">
                    <w:rPr>
                      <w:bCs/>
                    </w:rPr>
                    <w:t>‘</w:t>
                  </w:r>
                  <w:r>
                    <w:rPr>
                      <w:bCs/>
                    </w:rPr>
                    <w:t>tracker</w:t>
                  </w:r>
                  <w:r w:rsidR="0086772A">
                    <w:rPr>
                      <w:bCs/>
                    </w:rPr>
                    <w:t>’</w:t>
                  </w:r>
                  <w:r>
                    <w:rPr>
                      <w:bCs/>
                    </w:rPr>
                    <w:t xml:space="preserve"> could be kept </w:t>
                  </w:r>
                  <w:r w:rsidR="0086772A">
                    <w:rPr>
                      <w:bCs/>
                    </w:rPr>
                    <w:t>on Committee progress</w:t>
                  </w:r>
                  <w:r>
                    <w:rPr>
                      <w:bCs/>
                    </w:rPr>
                    <w:t>, what decisions have been made and a summary of different views on the different topics.</w:t>
                  </w:r>
                  <w:r w:rsidR="00A67D4E">
                    <w:rPr>
                      <w:bCs/>
                    </w:rPr>
                    <w:t xml:space="preserve"> </w:t>
                  </w:r>
                </w:p>
                <w:p w14:paraId="70F7062C" w14:textId="70DAB805" w:rsidR="00684F1A" w:rsidRDefault="00A67D4E" w:rsidP="00684F1A">
                  <w:pPr>
                    <w:rPr>
                      <w:bCs/>
                    </w:rPr>
                  </w:pPr>
                  <w:r>
                    <w:rPr>
                      <w:bCs/>
                    </w:rPr>
                    <w:t xml:space="preserve">The </w:t>
                  </w:r>
                  <w:r w:rsidR="003F5BB4">
                    <w:rPr>
                      <w:bCs/>
                    </w:rPr>
                    <w:t xml:space="preserve">Chair brought the discussion to a close by stating that the Joint Chairs would </w:t>
                  </w:r>
                  <w:r w:rsidR="00FF07D5">
                    <w:rPr>
                      <w:bCs/>
                    </w:rPr>
                    <w:t>consider the issues raised and report back to the Committee</w:t>
                  </w:r>
                  <w:r w:rsidR="003F5BB4">
                    <w:rPr>
                      <w:bCs/>
                    </w:rPr>
                    <w:t>.</w:t>
                  </w:r>
                </w:p>
              </w:tc>
              <w:tc>
                <w:tcPr>
                  <w:tcW w:w="1415" w:type="dxa"/>
                  <w:shd w:val="clear" w:color="auto" w:fill="auto"/>
                </w:tcPr>
                <w:p w14:paraId="4FB4C13E" w14:textId="77777777" w:rsidR="00684F1A" w:rsidRPr="00D16D3F" w:rsidRDefault="00684F1A" w:rsidP="00D16D3F">
                  <w:pPr>
                    <w:rPr>
                      <w:bCs/>
                    </w:rPr>
                  </w:pPr>
                </w:p>
              </w:tc>
            </w:tr>
            <w:tr w:rsidR="00325896" w:rsidRPr="00E7339A" w14:paraId="760154BD" w14:textId="77777777" w:rsidTr="009D7E75">
              <w:tc>
                <w:tcPr>
                  <w:tcW w:w="885" w:type="dxa"/>
                </w:tcPr>
                <w:p w14:paraId="4010B94D" w14:textId="4D760B28" w:rsidR="00325896" w:rsidRDefault="00325896" w:rsidP="001E22CD">
                  <w:pPr>
                    <w:spacing w:before="100" w:beforeAutospacing="1" w:line="276" w:lineRule="auto"/>
                    <w:rPr>
                      <w:rFonts w:eastAsiaTheme="minorEastAsia"/>
                      <w:bCs/>
                      <w:lang w:eastAsia="en-GB"/>
                    </w:rPr>
                  </w:pPr>
                  <w:r>
                    <w:rPr>
                      <w:rFonts w:eastAsiaTheme="minorEastAsia"/>
                      <w:bCs/>
                      <w:lang w:eastAsia="en-GB"/>
                    </w:rPr>
                    <w:t>2.5</w:t>
                  </w:r>
                </w:p>
              </w:tc>
              <w:tc>
                <w:tcPr>
                  <w:tcW w:w="7831" w:type="dxa"/>
                </w:tcPr>
                <w:p w14:paraId="5CA18AB9" w14:textId="42D1B899" w:rsidR="00325896" w:rsidRDefault="00325896" w:rsidP="00684F1A">
                  <w:pPr>
                    <w:rPr>
                      <w:bCs/>
                    </w:rPr>
                  </w:pPr>
                  <w:r>
                    <w:rPr>
                      <w:bCs/>
                    </w:rPr>
                    <w:t>The Chair noted with thanks Chris</w:t>
                  </w:r>
                  <w:r w:rsidR="00773897">
                    <w:rPr>
                      <w:bCs/>
                    </w:rPr>
                    <w:t xml:space="preserve"> Bolt</w:t>
                  </w:r>
                  <w:r>
                    <w:rPr>
                      <w:bCs/>
                    </w:rPr>
                    <w:t>’</w:t>
                  </w:r>
                  <w:r w:rsidR="00773897">
                    <w:rPr>
                      <w:bCs/>
                    </w:rPr>
                    <w:t>s</w:t>
                  </w:r>
                  <w:r>
                    <w:rPr>
                      <w:bCs/>
                    </w:rPr>
                    <w:t xml:space="preserve"> contribution</w:t>
                  </w:r>
                  <w:r w:rsidR="00773897">
                    <w:rPr>
                      <w:bCs/>
                    </w:rPr>
                    <w:t xml:space="preserve"> as Convenor of</w:t>
                  </w:r>
                  <w:r>
                    <w:rPr>
                      <w:bCs/>
                    </w:rPr>
                    <w:t xml:space="preserve"> the Small</w:t>
                  </w:r>
                  <w:r w:rsidR="006B31A5">
                    <w:rPr>
                      <w:bCs/>
                    </w:rPr>
                    <w:t>er</w:t>
                  </w:r>
                  <w:r>
                    <w:rPr>
                      <w:bCs/>
                    </w:rPr>
                    <w:t xml:space="preserve"> Charities </w:t>
                  </w:r>
                  <w:r w:rsidR="00BF1CBF">
                    <w:rPr>
                      <w:bCs/>
                    </w:rPr>
                    <w:t>and Independent</w:t>
                  </w:r>
                  <w:r w:rsidR="006B31A5">
                    <w:rPr>
                      <w:bCs/>
                    </w:rPr>
                    <w:t xml:space="preserve"> Examiners engagement strand</w:t>
                  </w:r>
                  <w:r w:rsidR="0023221A">
                    <w:rPr>
                      <w:bCs/>
                    </w:rPr>
                    <w:t>, from which Chris is stepping down</w:t>
                  </w:r>
                  <w:r w:rsidR="00BE5097">
                    <w:rPr>
                      <w:bCs/>
                    </w:rPr>
                    <w:t>.</w:t>
                  </w:r>
                </w:p>
              </w:tc>
              <w:tc>
                <w:tcPr>
                  <w:tcW w:w="1415" w:type="dxa"/>
                  <w:shd w:val="clear" w:color="auto" w:fill="auto"/>
                </w:tcPr>
                <w:p w14:paraId="3C53CD8C" w14:textId="77777777" w:rsidR="00325896" w:rsidRPr="00D16D3F" w:rsidRDefault="00325896" w:rsidP="00D16D3F">
                  <w:pPr>
                    <w:rPr>
                      <w:bCs/>
                    </w:rPr>
                  </w:pPr>
                </w:p>
              </w:tc>
            </w:tr>
            <w:tr w:rsidR="0023221A" w:rsidRPr="00E7339A" w14:paraId="5320A46D" w14:textId="77777777" w:rsidTr="009D7E75">
              <w:tc>
                <w:tcPr>
                  <w:tcW w:w="885" w:type="dxa"/>
                </w:tcPr>
                <w:p w14:paraId="24A293C7" w14:textId="36E83213" w:rsidR="0023221A" w:rsidRDefault="0023221A" w:rsidP="001E22CD">
                  <w:pPr>
                    <w:spacing w:before="100" w:beforeAutospacing="1" w:line="276" w:lineRule="auto"/>
                    <w:rPr>
                      <w:rFonts w:eastAsiaTheme="minorEastAsia"/>
                      <w:bCs/>
                      <w:lang w:eastAsia="en-GB"/>
                    </w:rPr>
                  </w:pPr>
                  <w:r>
                    <w:rPr>
                      <w:rFonts w:eastAsiaTheme="minorEastAsia"/>
                      <w:bCs/>
                      <w:lang w:eastAsia="en-GB"/>
                    </w:rPr>
                    <w:t>2.6</w:t>
                  </w:r>
                </w:p>
              </w:tc>
              <w:tc>
                <w:tcPr>
                  <w:tcW w:w="7831" w:type="dxa"/>
                </w:tcPr>
                <w:p w14:paraId="0C0C11DD" w14:textId="11D27C26" w:rsidR="0023221A" w:rsidRDefault="00A85231" w:rsidP="00684F1A">
                  <w:pPr>
                    <w:rPr>
                      <w:bCs/>
                    </w:rPr>
                  </w:pPr>
                  <w:r>
                    <w:rPr>
                      <w:bCs/>
                    </w:rPr>
                    <w:t xml:space="preserve">A link to </w:t>
                  </w:r>
                  <w:r w:rsidR="00E30DB5">
                    <w:rPr>
                      <w:bCs/>
                    </w:rPr>
                    <w:t>the SORP-making body’s initial submission to the FRC Periodic Review</w:t>
                  </w:r>
                  <w:r>
                    <w:rPr>
                      <w:bCs/>
                    </w:rPr>
                    <w:t xml:space="preserve"> will be sent </w:t>
                  </w:r>
                  <w:r w:rsidR="0086772A">
                    <w:rPr>
                      <w:bCs/>
                    </w:rPr>
                    <w:t xml:space="preserve">to Committee members </w:t>
                  </w:r>
                  <w:r>
                    <w:rPr>
                      <w:bCs/>
                    </w:rPr>
                    <w:t>after the meeting.</w:t>
                  </w:r>
                  <w:r w:rsidR="00E30DB5">
                    <w:rPr>
                      <w:bCs/>
                    </w:rPr>
                    <w:t xml:space="preserve"> (Link here: </w:t>
                  </w:r>
                  <w:hyperlink r:id="rId11" w:history="1">
                    <w:r w:rsidR="00386223" w:rsidRPr="007F7BB4">
                      <w:rPr>
                        <w:rStyle w:val="Hyperlink"/>
                        <w:bCs/>
                      </w:rPr>
                      <w:t>https://www.charitysorp.org/about-the-sorp/sorp-committee/</w:t>
                    </w:r>
                  </w:hyperlink>
                  <w:r w:rsidR="00386223">
                    <w:rPr>
                      <w:bCs/>
                    </w:rPr>
                    <w:t>)</w:t>
                  </w:r>
                </w:p>
              </w:tc>
              <w:tc>
                <w:tcPr>
                  <w:tcW w:w="1415" w:type="dxa"/>
                  <w:shd w:val="clear" w:color="auto" w:fill="auto"/>
                </w:tcPr>
                <w:p w14:paraId="4615F339" w14:textId="02AE1868" w:rsidR="0023221A" w:rsidRPr="004E53C7" w:rsidRDefault="00A85231" w:rsidP="00D16D3F">
                  <w:pPr>
                    <w:rPr>
                      <w:bCs/>
                    </w:rPr>
                  </w:pPr>
                  <w:r w:rsidRPr="004E53C7">
                    <w:rPr>
                      <w:bCs/>
                    </w:rPr>
                    <w:t>Joint Chairs</w:t>
                  </w:r>
                </w:p>
              </w:tc>
            </w:tr>
            <w:tr w:rsidR="00473890" w:rsidRPr="00E7339A" w14:paraId="2723120D" w14:textId="77777777" w:rsidTr="009D7E75">
              <w:tc>
                <w:tcPr>
                  <w:tcW w:w="885" w:type="dxa"/>
                </w:tcPr>
                <w:p w14:paraId="6EBA6951" w14:textId="59A06833" w:rsidR="00473890" w:rsidRDefault="00473890" w:rsidP="001E22CD">
                  <w:pPr>
                    <w:spacing w:before="100" w:beforeAutospacing="1" w:line="276" w:lineRule="auto"/>
                    <w:rPr>
                      <w:rFonts w:eastAsiaTheme="minorEastAsia"/>
                      <w:bCs/>
                      <w:lang w:eastAsia="en-GB"/>
                    </w:rPr>
                  </w:pPr>
                  <w:r>
                    <w:rPr>
                      <w:rFonts w:eastAsiaTheme="minorEastAsia"/>
                      <w:bCs/>
                      <w:lang w:eastAsia="en-GB"/>
                    </w:rPr>
                    <w:t>2.7</w:t>
                  </w:r>
                </w:p>
              </w:tc>
              <w:tc>
                <w:tcPr>
                  <w:tcW w:w="7831" w:type="dxa"/>
                </w:tcPr>
                <w:p w14:paraId="00674350" w14:textId="200CC673" w:rsidR="00473890" w:rsidRDefault="00473890" w:rsidP="00684F1A">
                  <w:pPr>
                    <w:rPr>
                      <w:bCs/>
                    </w:rPr>
                  </w:pPr>
                  <w:r>
                    <w:rPr>
                      <w:bCs/>
                    </w:rPr>
                    <w:t xml:space="preserve">A second example </w:t>
                  </w:r>
                  <w:r w:rsidR="00E56552">
                    <w:rPr>
                      <w:bCs/>
                    </w:rPr>
                    <w:t xml:space="preserve">of </w:t>
                  </w:r>
                  <w:r w:rsidR="00FF07D5">
                    <w:rPr>
                      <w:bCs/>
                    </w:rPr>
                    <w:t>illustrative disclosures relating to the COVID-19 pandemic</w:t>
                  </w:r>
                  <w:r w:rsidR="00E56552">
                    <w:rPr>
                      <w:bCs/>
                    </w:rPr>
                    <w:t xml:space="preserve"> </w:t>
                  </w:r>
                  <w:r w:rsidR="00327DFF">
                    <w:rPr>
                      <w:bCs/>
                    </w:rPr>
                    <w:t xml:space="preserve">is currently being formatted for </w:t>
                  </w:r>
                  <w:r w:rsidR="00132CE1">
                    <w:rPr>
                      <w:bCs/>
                    </w:rPr>
                    <w:t>publication</w:t>
                  </w:r>
                  <w:r w:rsidR="00327DFF">
                    <w:rPr>
                      <w:bCs/>
                    </w:rPr>
                    <w:t xml:space="preserve">. It is expected this will be available in mid-June. The Chair offered his thanks to </w:t>
                  </w:r>
                  <w:r w:rsidR="00F548A8">
                    <w:rPr>
                      <w:bCs/>
                    </w:rPr>
                    <w:t>colleagues who had contributed to this work.</w:t>
                  </w:r>
                </w:p>
              </w:tc>
              <w:tc>
                <w:tcPr>
                  <w:tcW w:w="1415" w:type="dxa"/>
                  <w:shd w:val="clear" w:color="auto" w:fill="auto"/>
                </w:tcPr>
                <w:p w14:paraId="148E0358" w14:textId="77777777" w:rsidR="00473890" w:rsidRPr="00A85231" w:rsidRDefault="00473890" w:rsidP="00D16D3F">
                  <w:pPr>
                    <w:rPr>
                      <w:bCs/>
                      <w:color w:val="FF0000"/>
                    </w:rPr>
                  </w:pPr>
                </w:p>
              </w:tc>
            </w:tr>
            <w:tr w:rsidR="00F548A8" w:rsidRPr="00E7339A" w14:paraId="3D69CE34" w14:textId="77777777" w:rsidTr="009D7E75">
              <w:tc>
                <w:tcPr>
                  <w:tcW w:w="885" w:type="dxa"/>
                </w:tcPr>
                <w:p w14:paraId="1B1B7760" w14:textId="13EF811D" w:rsidR="00F548A8" w:rsidRDefault="00F548A8" w:rsidP="001E22CD">
                  <w:pPr>
                    <w:spacing w:before="100" w:beforeAutospacing="1" w:line="276" w:lineRule="auto"/>
                    <w:rPr>
                      <w:rFonts w:eastAsiaTheme="minorEastAsia"/>
                      <w:bCs/>
                      <w:lang w:eastAsia="en-GB"/>
                    </w:rPr>
                  </w:pPr>
                  <w:r>
                    <w:rPr>
                      <w:rFonts w:eastAsiaTheme="minorEastAsia"/>
                      <w:bCs/>
                      <w:lang w:eastAsia="en-GB"/>
                    </w:rPr>
                    <w:t>2.8</w:t>
                  </w:r>
                </w:p>
              </w:tc>
              <w:tc>
                <w:tcPr>
                  <w:tcW w:w="7831" w:type="dxa"/>
                </w:tcPr>
                <w:p w14:paraId="07BF5F4B" w14:textId="2525EEB7" w:rsidR="00F548A8" w:rsidRDefault="00C0782D" w:rsidP="00684F1A">
                  <w:pPr>
                    <w:rPr>
                      <w:bCs/>
                    </w:rPr>
                  </w:pPr>
                  <w:r>
                    <w:rPr>
                      <w:bCs/>
                    </w:rPr>
                    <w:t xml:space="preserve">The Chair </w:t>
                  </w:r>
                  <w:r w:rsidR="00101553">
                    <w:rPr>
                      <w:bCs/>
                    </w:rPr>
                    <w:t xml:space="preserve">updated the </w:t>
                  </w:r>
                  <w:r w:rsidR="00AA2129">
                    <w:rPr>
                      <w:bCs/>
                    </w:rPr>
                    <w:t>C</w:t>
                  </w:r>
                  <w:r w:rsidR="00101553">
                    <w:rPr>
                      <w:bCs/>
                    </w:rPr>
                    <w:t xml:space="preserve">ommittee that the </w:t>
                  </w:r>
                  <w:r w:rsidR="00AA2129">
                    <w:rPr>
                      <w:bCs/>
                    </w:rPr>
                    <w:t>C</w:t>
                  </w:r>
                  <w:r w:rsidR="00101553">
                    <w:rPr>
                      <w:bCs/>
                    </w:rPr>
                    <w:t xml:space="preserve">ommittee’s </w:t>
                  </w:r>
                  <w:r w:rsidR="00FD7987">
                    <w:rPr>
                      <w:bCs/>
                    </w:rPr>
                    <w:t xml:space="preserve">focus on the IFR4NPO project would be reduced to allow the </w:t>
                  </w:r>
                  <w:r w:rsidR="00AA2129">
                    <w:rPr>
                      <w:bCs/>
                    </w:rPr>
                    <w:t>C</w:t>
                  </w:r>
                  <w:r w:rsidR="00FD7987">
                    <w:rPr>
                      <w:bCs/>
                    </w:rPr>
                    <w:t xml:space="preserve">ommittee to focus on </w:t>
                  </w:r>
                  <w:r w:rsidR="00132CE1">
                    <w:rPr>
                      <w:bCs/>
                    </w:rPr>
                    <w:t>the development of the SORP</w:t>
                  </w:r>
                  <w:r w:rsidR="00FD7987">
                    <w:rPr>
                      <w:bCs/>
                    </w:rPr>
                    <w:t xml:space="preserve">. </w:t>
                  </w:r>
                  <w:r w:rsidR="00B51157">
                    <w:rPr>
                      <w:bCs/>
                    </w:rPr>
                    <w:t xml:space="preserve">The Chair anticipates that future contributions </w:t>
                  </w:r>
                  <w:r w:rsidR="00132CE1">
                    <w:rPr>
                      <w:bCs/>
                    </w:rPr>
                    <w:t xml:space="preserve">to IFR4NPO </w:t>
                  </w:r>
                  <w:r w:rsidR="00B51157">
                    <w:rPr>
                      <w:bCs/>
                    </w:rPr>
                    <w:t xml:space="preserve">would be primarily </w:t>
                  </w:r>
                  <w:r w:rsidR="00FF07D5">
                    <w:rPr>
                      <w:bCs/>
                    </w:rPr>
                    <w:t>considered</w:t>
                  </w:r>
                  <w:r w:rsidR="00B51157">
                    <w:rPr>
                      <w:bCs/>
                    </w:rPr>
                    <w:t xml:space="preserve"> offline and be by correspondence. The Chair thanked CIPFA for CIPFA’s work on this project.</w:t>
                  </w:r>
                </w:p>
              </w:tc>
              <w:tc>
                <w:tcPr>
                  <w:tcW w:w="1415" w:type="dxa"/>
                  <w:shd w:val="clear" w:color="auto" w:fill="auto"/>
                </w:tcPr>
                <w:p w14:paraId="53B76350" w14:textId="77777777" w:rsidR="00F548A8" w:rsidRPr="00A85231" w:rsidRDefault="00F548A8" w:rsidP="00D16D3F">
                  <w:pPr>
                    <w:rPr>
                      <w:bCs/>
                      <w:color w:val="FF0000"/>
                    </w:rPr>
                  </w:pPr>
                </w:p>
              </w:tc>
            </w:tr>
            <w:tr w:rsidR="001E22CD" w:rsidRPr="00E7339A" w14:paraId="2072D3DC" w14:textId="77777777" w:rsidTr="0049779D">
              <w:tc>
                <w:tcPr>
                  <w:tcW w:w="885" w:type="dxa"/>
                </w:tcPr>
                <w:p w14:paraId="57CA5A3F" w14:textId="1C25B5A7" w:rsidR="001E22CD" w:rsidRPr="00F576F6" w:rsidRDefault="001E22CD" w:rsidP="001E22CD">
                  <w:pPr>
                    <w:spacing w:before="100" w:beforeAutospacing="1" w:line="276" w:lineRule="auto"/>
                    <w:rPr>
                      <w:rFonts w:eastAsiaTheme="minorEastAsia"/>
                      <w:b/>
                      <w:bCs/>
                      <w:lang w:eastAsia="en-GB"/>
                    </w:rPr>
                  </w:pPr>
                  <w:r w:rsidRPr="00F576F6">
                    <w:rPr>
                      <w:rFonts w:eastAsiaTheme="minorEastAsia"/>
                      <w:b/>
                      <w:bCs/>
                      <w:lang w:eastAsia="en-GB"/>
                    </w:rPr>
                    <w:lastRenderedPageBreak/>
                    <w:t>3</w:t>
                  </w:r>
                </w:p>
              </w:tc>
              <w:tc>
                <w:tcPr>
                  <w:tcW w:w="7831" w:type="dxa"/>
                </w:tcPr>
                <w:p w14:paraId="08F5086B" w14:textId="76AACAD8" w:rsidR="001E22CD" w:rsidRPr="00044AD1" w:rsidRDefault="001E22CD" w:rsidP="001E22CD">
                  <w:pPr>
                    <w:rPr>
                      <w:b/>
                      <w:bCs/>
                    </w:rPr>
                  </w:pPr>
                  <w:r>
                    <w:rPr>
                      <w:b/>
                      <w:bCs/>
                    </w:rPr>
                    <w:t xml:space="preserve">Paper 2, </w:t>
                  </w:r>
                  <w:r w:rsidR="00895AF8" w:rsidRPr="00895AF8">
                    <w:rPr>
                      <w:b/>
                      <w:bCs/>
                    </w:rPr>
                    <w:t>Updating the SORP-making body’s statement of drafting aims and principles</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1E22CD" w:rsidRPr="00E7339A" w14:paraId="69ABAD34" w14:textId="77777777" w:rsidTr="0049779D">
              <w:tc>
                <w:tcPr>
                  <w:tcW w:w="885" w:type="dxa"/>
                </w:tcPr>
                <w:p w14:paraId="70365ADD"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3.1</w:t>
                  </w:r>
                </w:p>
              </w:tc>
              <w:tc>
                <w:tcPr>
                  <w:tcW w:w="7831" w:type="dxa"/>
                </w:tcPr>
                <w:p w14:paraId="6DD33403" w14:textId="77777777" w:rsidR="00B40F1A" w:rsidRDefault="00FA7DA5" w:rsidP="00455F4D">
                  <w:pPr>
                    <w:rPr>
                      <w:b/>
                      <w:bCs/>
                    </w:rPr>
                  </w:pPr>
                  <w:r w:rsidRPr="00FA7DA5">
                    <w:rPr>
                      <w:b/>
                      <w:bCs/>
                    </w:rPr>
                    <w:t>Drafting Aims</w:t>
                  </w:r>
                </w:p>
                <w:p w14:paraId="5A65C553" w14:textId="0DCD551E" w:rsidR="003E298F" w:rsidRDefault="0089586F" w:rsidP="00455F4D">
                  <w:r>
                    <w:t xml:space="preserve">The Chair opened the discussion of </w:t>
                  </w:r>
                  <w:r w:rsidR="0097782F">
                    <w:t>the SORP-making body’s drafting aims and principles by setting out that changes will not be made unless there is a case for change</w:t>
                  </w:r>
                  <w:r w:rsidR="00085A26">
                    <w:t>. Previous SORP consultations had noted a desire for stability wherever possible and the goal is to avoid</w:t>
                  </w:r>
                  <w:r w:rsidR="00D901DA">
                    <w:t xml:space="preserve"> unnecessary change.</w:t>
                  </w:r>
                </w:p>
                <w:p w14:paraId="136B1602" w14:textId="6C3F8742" w:rsidR="008E6434" w:rsidRDefault="00D901DA" w:rsidP="00455F4D">
                  <w:r>
                    <w:t xml:space="preserve">The Secretariat introduced </w:t>
                  </w:r>
                  <w:r w:rsidR="0049303D">
                    <w:t xml:space="preserve">the </w:t>
                  </w:r>
                  <w:r w:rsidR="0023025D">
                    <w:t xml:space="preserve">feedback received from engagement strands on the drafting aims as set out in </w:t>
                  </w:r>
                  <w:r w:rsidR="0043295B">
                    <w:t>Paper 2</w:t>
                  </w:r>
                  <w:r w:rsidR="008E6434">
                    <w:t>.</w:t>
                  </w:r>
                  <w:r w:rsidR="00D1129F">
                    <w:t xml:space="preserve"> The Secretariat </w:t>
                  </w:r>
                  <w:r w:rsidR="00FD7DB6">
                    <w:t xml:space="preserve">noted that the need for clarity on </w:t>
                  </w:r>
                  <w:r w:rsidR="00AA2551">
                    <w:t xml:space="preserve">who were </w:t>
                  </w:r>
                  <w:r w:rsidR="00FD7DB6">
                    <w:t>the users of a charity’s ann</w:t>
                  </w:r>
                  <w:r w:rsidR="00E431E5">
                    <w:t>u</w:t>
                  </w:r>
                  <w:r w:rsidR="00FD7DB6">
                    <w:t>al report and accounts</w:t>
                  </w:r>
                  <w:r w:rsidR="00E431E5">
                    <w:t xml:space="preserve"> was a key theme in feedbac</w:t>
                  </w:r>
                  <w:r w:rsidR="00AA2551">
                    <w:t>k.</w:t>
                  </w:r>
                </w:p>
                <w:p w14:paraId="67F312C0" w14:textId="0BBD5FBE" w:rsidR="00D901DA" w:rsidRDefault="008E6434" w:rsidP="00455F4D">
                  <w:r>
                    <w:t>T</w:t>
                  </w:r>
                  <w:r w:rsidR="00E04DE4">
                    <w:t xml:space="preserve">he Chair invited comments from the </w:t>
                  </w:r>
                  <w:r w:rsidR="00AA2129">
                    <w:t>C</w:t>
                  </w:r>
                  <w:r w:rsidR="00E04DE4">
                    <w:t>ommittee.</w:t>
                  </w:r>
                  <w:r w:rsidR="00F45A13">
                    <w:t xml:space="preserve"> Following a comment that the difference between the drafting </w:t>
                  </w:r>
                  <w:r w:rsidR="008B7198">
                    <w:t>a</w:t>
                  </w:r>
                  <w:r w:rsidR="00F45A13">
                    <w:t xml:space="preserve">ims and drafting </w:t>
                  </w:r>
                  <w:r w:rsidR="008B7198">
                    <w:t>p</w:t>
                  </w:r>
                  <w:r w:rsidR="00F45A13">
                    <w:t xml:space="preserve">rinciples was unclear, </w:t>
                  </w:r>
                  <w:r w:rsidR="008B7198">
                    <w:t xml:space="preserve">the Chair clarified that the aims were </w:t>
                  </w:r>
                  <w:r w:rsidR="001D2929">
                    <w:t xml:space="preserve">more overarching and </w:t>
                  </w:r>
                  <w:r w:rsidR="004450F9">
                    <w:t xml:space="preserve">framed the drafting principles and </w:t>
                  </w:r>
                  <w:r w:rsidR="001D2929">
                    <w:t>the principles were more granular. The principles set out how the aims can be achieved.</w:t>
                  </w:r>
                </w:p>
                <w:p w14:paraId="54398BB5" w14:textId="5331B5D6" w:rsidR="003947A8" w:rsidRDefault="001066C6" w:rsidP="00455F4D">
                  <w:r>
                    <w:t xml:space="preserve">Much of the discussion in the meeting was </w:t>
                  </w:r>
                  <w:r w:rsidR="004710AD">
                    <w:t xml:space="preserve">on Aim 1 </w:t>
                  </w:r>
                  <w:r w:rsidR="00D42CA7">
                    <w:t>(</w:t>
                  </w:r>
                  <w:r w:rsidR="000867D3">
                    <w:t>“</w:t>
                  </w:r>
                  <w:r w:rsidR="00D42CA7">
                    <w:t xml:space="preserve">Drafting Aim 1 – </w:t>
                  </w:r>
                  <w:r w:rsidR="00D42CA7" w:rsidRPr="008A7DBE">
                    <w:rPr>
                      <w:i/>
                      <w:iCs/>
                    </w:rPr>
                    <w:t>address the needs of the main users of a charity’s annual report and accounts who do not have the power to require specific information of a charity</w:t>
                  </w:r>
                  <w:r w:rsidR="000867D3">
                    <w:t>”</w:t>
                  </w:r>
                  <w:r w:rsidR="00D42CA7">
                    <w:t>)</w:t>
                  </w:r>
                  <w:r w:rsidR="00624FF7">
                    <w:t>, specifically discussing who the main users of a charity’s annual report and accounts would be.</w:t>
                  </w:r>
                  <w:r w:rsidR="009D269C">
                    <w:t xml:space="preserve"> </w:t>
                  </w:r>
                  <w:r w:rsidR="003947A8">
                    <w:t>The following views were provided</w:t>
                  </w:r>
                  <w:r w:rsidR="00E8472E">
                    <w:t xml:space="preserve"> by Committee members</w:t>
                  </w:r>
                  <w:r w:rsidR="003947A8">
                    <w:t>:</w:t>
                  </w:r>
                </w:p>
                <w:p w14:paraId="575F64F4" w14:textId="106453B5" w:rsidR="003947A8" w:rsidRDefault="00847A59" w:rsidP="00E8472E">
                  <w:pPr>
                    <w:pStyle w:val="ListParagraph"/>
                    <w:numPr>
                      <w:ilvl w:val="0"/>
                      <w:numId w:val="26"/>
                    </w:numPr>
                    <w:ind w:left="353" w:hanging="353"/>
                  </w:pPr>
                  <w:r w:rsidRPr="003F6252">
                    <w:rPr>
                      <w:bCs/>
                    </w:rPr>
                    <w:t>The beneficiaries are the service users in many charities</w:t>
                  </w:r>
                  <w:r>
                    <w:t xml:space="preserve">. </w:t>
                  </w:r>
                  <w:r w:rsidRPr="003F6252">
                    <w:rPr>
                      <w:bCs/>
                    </w:rPr>
                    <w:t>It is recognised that the focus of charities should always be the service users.</w:t>
                  </w:r>
                </w:p>
                <w:p w14:paraId="4AF85C0D" w14:textId="23F04D00" w:rsidR="003947A8" w:rsidRDefault="003947A8" w:rsidP="00052917">
                  <w:pPr>
                    <w:pStyle w:val="ListParagraph"/>
                    <w:numPr>
                      <w:ilvl w:val="0"/>
                      <w:numId w:val="26"/>
                    </w:numPr>
                    <w:ind w:left="353" w:hanging="353"/>
                  </w:pPr>
                  <w:r>
                    <w:t>W</w:t>
                  </w:r>
                  <w:r w:rsidR="00AB43B4">
                    <w:t>hile beneficiaries are the main user</w:t>
                  </w:r>
                  <w:r w:rsidR="00DF3674">
                    <w:t>s</w:t>
                  </w:r>
                  <w:r w:rsidR="00AB43B4">
                    <w:t xml:space="preserve"> of the </w:t>
                  </w:r>
                  <w:r w:rsidR="00E8195C" w:rsidRPr="003947A8">
                    <w:rPr>
                      <w:i/>
                      <w:iCs/>
                    </w:rPr>
                    <w:t>charity</w:t>
                  </w:r>
                  <w:r w:rsidR="00E8195C">
                    <w:t xml:space="preserve">, the main users of the annual report and accounts </w:t>
                  </w:r>
                  <w:r w:rsidR="00E8472E">
                    <w:t>were perceived to be</w:t>
                  </w:r>
                  <w:r w:rsidR="00E8195C">
                    <w:t xml:space="preserve"> </w:t>
                  </w:r>
                  <w:r w:rsidR="00E8195C" w:rsidRPr="003947A8">
                    <w:rPr>
                      <w:i/>
                      <w:iCs/>
                    </w:rPr>
                    <w:t>funders</w:t>
                  </w:r>
                  <w:r w:rsidR="00E8195C">
                    <w:t xml:space="preserve">. </w:t>
                  </w:r>
                  <w:r w:rsidR="00195367">
                    <w:t xml:space="preserve">It was noted that research shows </w:t>
                  </w:r>
                  <w:r w:rsidR="00B700D0">
                    <w:t xml:space="preserve">beneficiaries </w:t>
                  </w:r>
                  <w:r w:rsidR="00E83B13">
                    <w:t xml:space="preserve">largely </w:t>
                  </w:r>
                  <w:r w:rsidR="00B700D0">
                    <w:t>do not</w:t>
                  </w:r>
                  <w:r w:rsidR="00E83B13">
                    <w:t xml:space="preserve"> engage with the annual report and accounts. Further, i</w:t>
                  </w:r>
                  <w:r w:rsidR="007B3025">
                    <w:t xml:space="preserve">t was noted that funders donate to charity due to altruistic concern, </w:t>
                  </w:r>
                  <w:r w:rsidR="00484971">
                    <w:t xml:space="preserve">so </w:t>
                  </w:r>
                  <w:r w:rsidR="00E71613">
                    <w:t>are focused on the beneficiaries.</w:t>
                  </w:r>
                  <w:r w:rsidR="00DF3674">
                    <w:t xml:space="preserve"> </w:t>
                  </w:r>
                  <w:r w:rsidR="003E4CC0">
                    <w:t>It is therefore in the interest of the beneficiaries t</w:t>
                  </w:r>
                  <w:r w:rsidR="00484971">
                    <w:t xml:space="preserve">hat </w:t>
                  </w:r>
                  <w:r w:rsidR="00195367">
                    <w:t>d</w:t>
                  </w:r>
                  <w:r w:rsidR="00484971">
                    <w:t>onors under</w:t>
                  </w:r>
                  <w:r w:rsidR="00195367">
                    <w:t>stand the annual report and accounts.</w:t>
                  </w:r>
                </w:p>
                <w:p w14:paraId="25018AFC" w14:textId="77777777" w:rsidR="004F64B3" w:rsidRDefault="003947A8" w:rsidP="00052917">
                  <w:pPr>
                    <w:pStyle w:val="ListParagraph"/>
                    <w:numPr>
                      <w:ilvl w:val="0"/>
                      <w:numId w:val="26"/>
                    </w:numPr>
                    <w:ind w:left="353" w:hanging="353"/>
                  </w:pPr>
                  <w:r>
                    <w:t>T</w:t>
                  </w:r>
                  <w:r w:rsidR="00E83B13">
                    <w:t xml:space="preserve">he </w:t>
                  </w:r>
                  <w:r w:rsidR="003E56E3">
                    <w:t>narrative commentary in the annual report could be a bridge between the</w:t>
                  </w:r>
                  <w:r w:rsidR="00BA544B">
                    <w:t xml:space="preserve"> above</w:t>
                  </w:r>
                  <w:r w:rsidR="003E56E3">
                    <w:t xml:space="preserve"> two positions</w:t>
                  </w:r>
                  <w:r w:rsidR="00B746DD">
                    <w:t>, by using the narrative to meet the needs of the beneficiaries and the charity’s social mission.</w:t>
                  </w:r>
                </w:p>
                <w:p w14:paraId="4FD2A513" w14:textId="17F27391" w:rsidR="00937D32" w:rsidRDefault="004F64B3" w:rsidP="00052917">
                  <w:pPr>
                    <w:pStyle w:val="ListParagraph"/>
                    <w:numPr>
                      <w:ilvl w:val="0"/>
                      <w:numId w:val="26"/>
                    </w:numPr>
                    <w:ind w:left="353" w:hanging="353"/>
                  </w:pPr>
                  <w:r>
                    <w:t>T</w:t>
                  </w:r>
                  <w:r w:rsidR="000E2EE4">
                    <w:t xml:space="preserve">he </w:t>
                  </w:r>
                  <w:r w:rsidR="000836CE">
                    <w:t xml:space="preserve">main user group of </w:t>
                  </w:r>
                  <w:r w:rsidR="001C08D1">
                    <w:t xml:space="preserve">a charity’s annual report and accounts will depend on the charity. For example, in the experience of the </w:t>
                  </w:r>
                  <w:r w:rsidR="00AA2129">
                    <w:t>C</w:t>
                  </w:r>
                  <w:r w:rsidR="001C08D1">
                    <w:t xml:space="preserve">ommittee member </w:t>
                  </w:r>
                  <w:r w:rsidR="00C15037">
                    <w:t>concerned, regulators were the main users.</w:t>
                  </w:r>
                </w:p>
                <w:p w14:paraId="109162F3" w14:textId="087BD163" w:rsidR="00A9164F" w:rsidRDefault="00CC747B" w:rsidP="00455F4D">
                  <w:r>
                    <w:t>The following</w:t>
                  </w:r>
                  <w:r w:rsidR="00A9164F">
                    <w:t xml:space="preserve"> </w:t>
                  </w:r>
                  <w:r w:rsidR="00D6386B">
                    <w:t xml:space="preserve">comments were </w:t>
                  </w:r>
                  <w:r>
                    <w:t>provided</w:t>
                  </w:r>
                  <w:r w:rsidR="00D6386B">
                    <w:t xml:space="preserve"> on the wording of the aims</w:t>
                  </w:r>
                  <w:r w:rsidR="00A9164F">
                    <w:t>:</w:t>
                  </w:r>
                </w:p>
                <w:p w14:paraId="2542A3ED" w14:textId="77777777" w:rsidR="00CC747B" w:rsidRDefault="00CC747B" w:rsidP="00E8472E">
                  <w:pPr>
                    <w:pStyle w:val="ListParagraph"/>
                    <w:numPr>
                      <w:ilvl w:val="0"/>
                      <w:numId w:val="26"/>
                    </w:numPr>
                    <w:ind w:left="353" w:hanging="353"/>
                  </w:pPr>
                  <w:r>
                    <w:t>T</w:t>
                  </w:r>
                  <w:r w:rsidR="00D6386B">
                    <w:t>he aims should be read as a whole, and in context</w:t>
                  </w:r>
                  <w:r w:rsidR="008038BC">
                    <w:t xml:space="preserve">, to avoid </w:t>
                  </w:r>
                  <w:r w:rsidR="0079394E">
                    <w:t>overly reacting to what a single aim does not say</w:t>
                  </w:r>
                  <w:r>
                    <w:t>.</w:t>
                  </w:r>
                </w:p>
                <w:p w14:paraId="7DC77525" w14:textId="29E437AF" w:rsidR="00D6386B" w:rsidRDefault="00CC747B" w:rsidP="00E8472E">
                  <w:pPr>
                    <w:pStyle w:val="ListParagraph"/>
                    <w:numPr>
                      <w:ilvl w:val="0"/>
                      <w:numId w:val="26"/>
                    </w:numPr>
                    <w:ind w:left="353" w:hanging="353"/>
                  </w:pPr>
                  <w:r>
                    <w:t>The</w:t>
                  </w:r>
                  <w:r w:rsidR="00A8268A">
                    <w:t xml:space="preserve"> aim </w:t>
                  </w:r>
                  <w:r>
                    <w:t>is</w:t>
                  </w:r>
                  <w:r w:rsidR="00A8268A">
                    <w:t xml:space="preserve"> to meet the needs of those “</w:t>
                  </w:r>
                  <w:r w:rsidR="00A8268A" w:rsidRPr="008A7DBE">
                    <w:rPr>
                      <w:i/>
                      <w:iCs/>
                    </w:rPr>
                    <w:t xml:space="preserve">who </w:t>
                  </w:r>
                  <w:r w:rsidR="00A82969" w:rsidRPr="008A7DBE">
                    <w:rPr>
                      <w:i/>
                      <w:iCs/>
                    </w:rPr>
                    <w:t>do not have the power to require specific information of a charity</w:t>
                  </w:r>
                  <w:r w:rsidR="00A82969">
                    <w:t>”</w:t>
                  </w:r>
                  <w:r>
                    <w:t xml:space="preserve">. It was </w:t>
                  </w:r>
                  <w:r w:rsidR="00A82969">
                    <w:t>not</w:t>
                  </w:r>
                  <w:r>
                    <w:t>ed</w:t>
                  </w:r>
                  <w:r w:rsidR="00A82969">
                    <w:t xml:space="preserve"> that large donors do have power to ask for </w:t>
                  </w:r>
                  <w:r w:rsidR="00A4053C">
                    <w:t xml:space="preserve">specific </w:t>
                  </w:r>
                  <w:r w:rsidR="00A82969">
                    <w:t>information</w:t>
                  </w:r>
                  <w:r w:rsidR="00D6386B">
                    <w:t>.</w:t>
                  </w:r>
                </w:p>
                <w:p w14:paraId="1F2A21B8" w14:textId="66186760" w:rsidR="00A27D1A" w:rsidRDefault="00A27D1A" w:rsidP="00455F4D">
                  <w:r>
                    <w:lastRenderedPageBreak/>
                    <w:t xml:space="preserve">The Secretariat </w:t>
                  </w:r>
                  <w:r w:rsidR="009A0378">
                    <w:t>highlighted a similar problem in local authorities in that service users</w:t>
                  </w:r>
                  <w:r w:rsidR="00516212">
                    <w:t xml:space="preserve"> do</w:t>
                  </w:r>
                  <w:r w:rsidR="00065D20">
                    <w:t xml:space="preserve"> </w:t>
                  </w:r>
                  <w:r w:rsidR="00516212">
                    <w:t>n</w:t>
                  </w:r>
                  <w:r w:rsidR="00065D20">
                    <w:t>o</w:t>
                  </w:r>
                  <w:r w:rsidR="00516212">
                    <w:t>t use the financial statements</w:t>
                  </w:r>
                  <w:r w:rsidR="00E506E3">
                    <w:t xml:space="preserve">. </w:t>
                  </w:r>
                  <w:r w:rsidR="00065D20">
                    <w:t xml:space="preserve">A </w:t>
                  </w:r>
                  <w:r w:rsidR="0002356B">
                    <w:t>C</w:t>
                  </w:r>
                  <w:r w:rsidR="00065D20">
                    <w:t xml:space="preserve">ommittee member drew the discussion to a close by highlighting that the public may not have an interest, but </w:t>
                  </w:r>
                  <w:r w:rsidR="00E8472E">
                    <w:t>it is</w:t>
                  </w:r>
                  <w:r w:rsidR="00065D20">
                    <w:t xml:space="preserve"> in the </w:t>
                  </w:r>
                  <w:r w:rsidR="00E8472E">
                    <w:t xml:space="preserve">public </w:t>
                  </w:r>
                  <w:r w:rsidR="00065D20">
                    <w:t xml:space="preserve">interest that </w:t>
                  </w:r>
                  <w:r w:rsidR="00FA7DA5">
                    <w:t>information is disclosed.</w:t>
                  </w:r>
                </w:p>
                <w:p w14:paraId="3FE55F4B" w14:textId="002239F4" w:rsidR="00A4053C" w:rsidRPr="00E8195C" w:rsidRDefault="00A4053C" w:rsidP="00537B1D">
                  <w:r>
                    <w:t xml:space="preserve">The Chair asked the </w:t>
                  </w:r>
                  <w:r w:rsidR="0002356B">
                    <w:t>C</w:t>
                  </w:r>
                  <w:r>
                    <w:t>ommittee</w:t>
                  </w:r>
                  <w:r w:rsidR="00FD1FC8">
                    <w:t xml:space="preserve">’s view on </w:t>
                  </w:r>
                  <w:r w:rsidR="002F0090">
                    <w:t xml:space="preserve">the Joint Chairs </w:t>
                  </w:r>
                  <w:r w:rsidR="00FD1FC8">
                    <w:t xml:space="preserve">taking this forward </w:t>
                  </w:r>
                  <w:r w:rsidR="00F70C7D">
                    <w:t>and reconsider</w:t>
                  </w:r>
                  <w:r w:rsidR="002F0090">
                    <w:t xml:space="preserve"> Aim 1</w:t>
                  </w:r>
                  <w:r w:rsidR="00FE788C">
                    <w:t>. The</w:t>
                  </w:r>
                  <w:r w:rsidR="00F329EB">
                    <w:t>y confirmed they</w:t>
                  </w:r>
                  <w:r w:rsidR="00FE788C">
                    <w:t xml:space="preserve"> </w:t>
                  </w:r>
                  <w:r w:rsidR="008A7DBE">
                    <w:t>will review</w:t>
                  </w:r>
                  <w:r w:rsidR="000B645D">
                    <w:t xml:space="preserve"> the wording of Aim 1, </w:t>
                  </w:r>
                  <w:r w:rsidR="00FD1FC8">
                    <w:t xml:space="preserve">to bring </w:t>
                  </w:r>
                  <w:r w:rsidR="00F70C7D">
                    <w:t>a clearer</w:t>
                  </w:r>
                  <w:r w:rsidR="00FD1FC8">
                    <w:t xml:space="preserve"> focus on charity beneficiaries </w:t>
                  </w:r>
                  <w:r w:rsidR="000B645D">
                    <w:t xml:space="preserve">without </w:t>
                  </w:r>
                  <w:r w:rsidR="007834CB">
                    <w:t>changing its underlying meaning</w:t>
                  </w:r>
                  <w:r w:rsidR="00E8472E">
                    <w:t xml:space="preserve"> and this will be dealt with by correspondence</w:t>
                  </w:r>
                  <w:r w:rsidR="007834CB">
                    <w:t xml:space="preserve">. Otherwise, the Chair </w:t>
                  </w:r>
                  <w:r w:rsidR="00E31F49">
                    <w:t xml:space="preserve">noted that the other amendments </w:t>
                  </w:r>
                  <w:r w:rsidR="00FD1FC8">
                    <w:t xml:space="preserve">proposed by the engagement strands </w:t>
                  </w:r>
                  <w:r w:rsidR="00E31F49">
                    <w:t>were agreed.</w:t>
                  </w:r>
                </w:p>
              </w:tc>
              <w:tc>
                <w:tcPr>
                  <w:tcW w:w="1415" w:type="dxa"/>
                  <w:vAlign w:val="bottom"/>
                </w:tcPr>
                <w:p w14:paraId="5206656A" w14:textId="77777777" w:rsidR="001E22CD" w:rsidRDefault="001E22CD" w:rsidP="001E22CD">
                  <w:pPr>
                    <w:spacing w:before="100" w:beforeAutospacing="1" w:line="276" w:lineRule="auto"/>
                    <w:rPr>
                      <w:rFonts w:eastAsiaTheme="minorEastAsia"/>
                      <w:lang w:eastAsia="en-GB"/>
                    </w:rPr>
                  </w:pPr>
                </w:p>
                <w:p w14:paraId="324269EE" w14:textId="77777777" w:rsidR="00B27979" w:rsidRDefault="00B27979" w:rsidP="001E22CD">
                  <w:pPr>
                    <w:spacing w:before="100" w:beforeAutospacing="1" w:line="276" w:lineRule="auto"/>
                    <w:rPr>
                      <w:rFonts w:eastAsiaTheme="minorEastAsia"/>
                      <w:lang w:eastAsia="en-GB"/>
                    </w:rPr>
                  </w:pPr>
                </w:p>
                <w:p w14:paraId="0087485A" w14:textId="77777777" w:rsidR="00B27979" w:rsidRDefault="00B27979" w:rsidP="001E22CD">
                  <w:pPr>
                    <w:spacing w:before="100" w:beforeAutospacing="1" w:line="276" w:lineRule="auto"/>
                    <w:rPr>
                      <w:rFonts w:eastAsiaTheme="minorEastAsia"/>
                      <w:lang w:eastAsia="en-GB"/>
                    </w:rPr>
                  </w:pPr>
                </w:p>
                <w:p w14:paraId="58E583DB" w14:textId="77777777" w:rsidR="00B27979" w:rsidRDefault="00B27979" w:rsidP="001E22CD">
                  <w:pPr>
                    <w:spacing w:before="100" w:beforeAutospacing="1" w:line="276" w:lineRule="auto"/>
                    <w:rPr>
                      <w:rFonts w:eastAsiaTheme="minorEastAsia"/>
                      <w:lang w:eastAsia="en-GB"/>
                    </w:rPr>
                  </w:pPr>
                </w:p>
                <w:p w14:paraId="3DA6CD3A" w14:textId="77777777" w:rsidR="00B27979" w:rsidRDefault="00B27979" w:rsidP="001E22CD">
                  <w:pPr>
                    <w:spacing w:before="100" w:beforeAutospacing="1" w:line="276" w:lineRule="auto"/>
                    <w:rPr>
                      <w:rFonts w:eastAsiaTheme="minorEastAsia"/>
                      <w:lang w:eastAsia="en-GB"/>
                    </w:rPr>
                  </w:pPr>
                </w:p>
                <w:p w14:paraId="236A635B" w14:textId="77777777" w:rsidR="00B27979" w:rsidRDefault="00B27979" w:rsidP="001E22CD">
                  <w:pPr>
                    <w:spacing w:before="100" w:beforeAutospacing="1" w:line="276" w:lineRule="auto"/>
                    <w:rPr>
                      <w:rFonts w:eastAsiaTheme="minorEastAsia"/>
                      <w:lang w:eastAsia="en-GB"/>
                    </w:rPr>
                  </w:pPr>
                </w:p>
                <w:p w14:paraId="14DB7E03" w14:textId="77777777" w:rsidR="00B27979" w:rsidRDefault="00B27979" w:rsidP="001E22CD">
                  <w:pPr>
                    <w:spacing w:before="100" w:beforeAutospacing="1" w:line="276" w:lineRule="auto"/>
                    <w:rPr>
                      <w:rFonts w:eastAsiaTheme="minorEastAsia"/>
                      <w:lang w:eastAsia="en-GB"/>
                    </w:rPr>
                  </w:pPr>
                </w:p>
                <w:p w14:paraId="51004750" w14:textId="77777777" w:rsidR="00B27979" w:rsidRDefault="00B27979" w:rsidP="001E22CD">
                  <w:pPr>
                    <w:spacing w:before="100" w:beforeAutospacing="1" w:line="276" w:lineRule="auto"/>
                    <w:rPr>
                      <w:rFonts w:eastAsiaTheme="minorEastAsia"/>
                      <w:lang w:eastAsia="en-GB"/>
                    </w:rPr>
                  </w:pPr>
                </w:p>
                <w:p w14:paraId="6A59A40D" w14:textId="77777777" w:rsidR="00B27979" w:rsidRDefault="00B27979" w:rsidP="001E22CD">
                  <w:pPr>
                    <w:spacing w:before="100" w:beforeAutospacing="1" w:line="276" w:lineRule="auto"/>
                    <w:rPr>
                      <w:rFonts w:eastAsiaTheme="minorEastAsia"/>
                      <w:lang w:eastAsia="en-GB"/>
                    </w:rPr>
                  </w:pPr>
                </w:p>
                <w:p w14:paraId="316A8A7F" w14:textId="77777777" w:rsidR="00B27979" w:rsidRDefault="00B27979" w:rsidP="001E22CD">
                  <w:pPr>
                    <w:spacing w:before="100" w:beforeAutospacing="1" w:line="276" w:lineRule="auto"/>
                    <w:rPr>
                      <w:rFonts w:eastAsiaTheme="minorEastAsia"/>
                      <w:lang w:eastAsia="en-GB"/>
                    </w:rPr>
                  </w:pPr>
                </w:p>
                <w:p w14:paraId="1942BBB0" w14:textId="77777777" w:rsidR="00B27979" w:rsidRDefault="00B27979" w:rsidP="001E22CD">
                  <w:pPr>
                    <w:spacing w:before="100" w:beforeAutospacing="1" w:line="276" w:lineRule="auto"/>
                    <w:rPr>
                      <w:rFonts w:eastAsiaTheme="minorEastAsia"/>
                      <w:lang w:eastAsia="en-GB"/>
                    </w:rPr>
                  </w:pPr>
                </w:p>
                <w:p w14:paraId="65EA5347" w14:textId="77777777" w:rsidR="00B27979" w:rsidRDefault="00B27979" w:rsidP="001E22CD">
                  <w:pPr>
                    <w:spacing w:before="100" w:beforeAutospacing="1" w:line="276" w:lineRule="auto"/>
                    <w:rPr>
                      <w:rFonts w:eastAsiaTheme="minorEastAsia"/>
                      <w:lang w:eastAsia="en-GB"/>
                    </w:rPr>
                  </w:pPr>
                </w:p>
                <w:p w14:paraId="643241D8" w14:textId="77777777" w:rsidR="00B27979" w:rsidRDefault="00B27979" w:rsidP="001E22CD">
                  <w:pPr>
                    <w:spacing w:before="100" w:beforeAutospacing="1" w:line="276" w:lineRule="auto"/>
                    <w:rPr>
                      <w:rFonts w:eastAsiaTheme="minorEastAsia"/>
                      <w:lang w:eastAsia="en-GB"/>
                    </w:rPr>
                  </w:pPr>
                </w:p>
                <w:p w14:paraId="786165AD" w14:textId="77777777" w:rsidR="00B27979" w:rsidRDefault="00B27979" w:rsidP="001E22CD">
                  <w:pPr>
                    <w:spacing w:before="100" w:beforeAutospacing="1" w:line="276" w:lineRule="auto"/>
                    <w:rPr>
                      <w:rFonts w:eastAsiaTheme="minorEastAsia"/>
                      <w:lang w:eastAsia="en-GB"/>
                    </w:rPr>
                  </w:pPr>
                </w:p>
                <w:p w14:paraId="02A455ED" w14:textId="77777777" w:rsidR="00B27979" w:rsidRDefault="00B27979" w:rsidP="001E22CD">
                  <w:pPr>
                    <w:spacing w:before="100" w:beforeAutospacing="1" w:line="276" w:lineRule="auto"/>
                    <w:rPr>
                      <w:rFonts w:eastAsiaTheme="minorEastAsia"/>
                      <w:lang w:eastAsia="en-GB"/>
                    </w:rPr>
                  </w:pPr>
                </w:p>
                <w:p w14:paraId="761C9F9D" w14:textId="4CECDEEF" w:rsidR="00B27979" w:rsidRDefault="00B27979" w:rsidP="001E22CD">
                  <w:pPr>
                    <w:spacing w:before="100" w:beforeAutospacing="1" w:line="276" w:lineRule="auto"/>
                    <w:rPr>
                      <w:rFonts w:eastAsiaTheme="minorEastAsia"/>
                      <w:lang w:eastAsia="en-GB"/>
                    </w:rPr>
                  </w:pPr>
                </w:p>
                <w:p w14:paraId="0B8D899C" w14:textId="5B8710AC" w:rsidR="00B27979" w:rsidRDefault="00B27979" w:rsidP="001E22CD">
                  <w:pPr>
                    <w:spacing w:before="100" w:beforeAutospacing="1" w:line="276" w:lineRule="auto"/>
                    <w:rPr>
                      <w:rFonts w:eastAsiaTheme="minorEastAsia"/>
                      <w:lang w:eastAsia="en-GB"/>
                    </w:rPr>
                  </w:pPr>
                </w:p>
                <w:p w14:paraId="6797805B" w14:textId="77777777" w:rsidR="004B6192" w:rsidRDefault="004B6192" w:rsidP="001E22CD">
                  <w:pPr>
                    <w:spacing w:before="100" w:beforeAutospacing="1" w:line="276" w:lineRule="auto"/>
                    <w:rPr>
                      <w:rFonts w:eastAsiaTheme="minorEastAsia"/>
                      <w:lang w:eastAsia="en-GB"/>
                    </w:rPr>
                  </w:pPr>
                </w:p>
                <w:p w14:paraId="2871EE26" w14:textId="77777777" w:rsidR="00905956" w:rsidRDefault="00905956" w:rsidP="001E22CD">
                  <w:pPr>
                    <w:spacing w:before="100" w:beforeAutospacing="1" w:line="276" w:lineRule="auto"/>
                    <w:rPr>
                      <w:rFonts w:eastAsiaTheme="minorEastAsia"/>
                      <w:lang w:eastAsia="en-GB"/>
                    </w:rPr>
                  </w:pPr>
                </w:p>
                <w:p w14:paraId="1DC5959F" w14:textId="3F4E814D" w:rsidR="00905956" w:rsidRDefault="00905956" w:rsidP="001E22CD">
                  <w:pPr>
                    <w:spacing w:before="100" w:beforeAutospacing="1" w:line="276" w:lineRule="auto"/>
                    <w:rPr>
                      <w:rFonts w:eastAsiaTheme="minorEastAsia"/>
                      <w:lang w:eastAsia="en-GB"/>
                    </w:rPr>
                  </w:pPr>
                </w:p>
                <w:p w14:paraId="41C33739" w14:textId="792A4DC9" w:rsidR="00C47CED" w:rsidRDefault="00C47CED" w:rsidP="001E22CD">
                  <w:pPr>
                    <w:spacing w:before="100" w:beforeAutospacing="1" w:line="276" w:lineRule="auto"/>
                    <w:rPr>
                      <w:rFonts w:eastAsiaTheme="minorEastAsia"/>
                      <w:lang w:eastAsia="en-GB"/>
                    </w:rPr>
                  </w:pPr>
                </w:p>
                <w:p w14:paraId="66F70E2E" w14:textId="77777777" w:rsidR="00C47CED" w:rsidRDefault="00C47CED" w:rsidP="001E22CD">
                  <w:pPr>
                    <w:spacing w:before="100" w:beforeAutospacing="1" w:line="276" w:lineRule="auto"/>
                    <w:rPr>
                      <w:rFonts w:eastAsiaTheme="minorEastAsia"/>
                      <w:lang w:eastAsia="en-GB"/>
                    </w:rPr>
                  </w:pPr>
                </w:p>
                <w:p w14:paraId="1723D2BC" w14:textId="6EAB5E53" w:rsidR="00B27979" w:rsidRDefault="00B27979" w:rsidP="001E22CD">
                  <w:pPr>
                    <w:spacing w:before="100" w:beforeAutospacing="1" w:line="276" w:lineRule="auto"/>
                    <w:rPr>
                      <w:rFonts w:eastAsiaTheme="minorEastAsia"/>
                      <w:lang w:eastAsia="en-GB"/>
                    </w:rPr>
                  </w:pPr>
                  <w:r>
                    <w:rPr>
                      <w:rFonts w:eastAsiaTheme="minorEastAsia"/>
                      <w:lang w:eastAsia="en-GB"/>
                    </w:rPr>
                    <w:t>Joint Chairs</w:t>
                  </w:r>
                </w:p>
                <w:p w14:paraId="5D859B82" w14:textId="4FE4C9F0" w:rsidR="00B27979" w:rsidRDefault="00B27979" w:rsidP="001E22CD">
                  <w:pPr>
                    <w:spacing w:before="100" w:beforeAutospacing="1" w:line="276" w:lineRule="auto"/>
                    <w:rPr>
                      <w:rFonts w:eastAsiaTheme="minorEastAsia"/>
                      <w:lang w:eastAsia="en-GB"/>
                    </w:rPr>
                  </w:pPr>
                </w:p>
              </w:tc>
            </w:tr>
            <w:tr w:rsidR="00B40F1A" w:rsidRPr="00E7339A" w14:paraId="55113753" w14:textId="77777777" w:rsidTr="0049779D">
              <w:tc>
                <w:tcPr>
                  <w:tcW w:w="885" w:type="dxa"/>
                </w:tcPr>
                <w:p w14:paraId="000BB2BC" w14:textId="4770DE15" w:rsidR="00B40F1A" w:rsidRDefault="00B40F1A" w:rsidP="001E22CD">
                  <w:pPr>
                    <w:spacing w:before="100" w:beforeAutospacing="1" w:line="276" w:lineRule="auto"/>
                    <w:rPr>
                      <w:rFonts w:eastAsiaTheme="minorEastAsia"/>
                      <w:lang w:eastAsia="en-GB"/>
                    </w:rPr>
                  </w:pPr>
                  <w:r>
                    <w:rPr>
                      <w:rFonts w:eastAsiaTheme="minorEastAsia"/>
                      <w:lang w:eastAsia="en-GB"/>
                    </w:rPr>
                    <w:lastRenderedPageBreak/>
                    <w:t>3.2</w:t>
                  </w:r>
                </w:p>
              </w:tc>
              <w:tc>
                <w:tcPr>
                  <w:tcW w:w="7831" w:type="dxa"/>
                </w:tcPr>
                <w:p w14:paraId="6AA0DD4D" w14:textId="77777777" w:rsidR="00B40F1A" w:rsidRPr="00B40F1A" w:rsidRDefault="00B40F1A" w:rsidP="00455F4D">
                  <w:pPr>
                    <w:rPr>
                      <w:b/>
                      <w:bCs/>
                    </w:rPr>
                  </w:pPr>
                  <w:r w:rsidRPr="00B40F1A">
                    <w:rPr>
                      <w:b/>
                      <w:bCs/>
                    </w:rPr>
                    <w:t>Drafting Principles</w:t>
                  </w:r>
                </w:p>
                <w:p w14:paraId="7AA34A8D" w14:textId="1948D332" w:rsidR="005B77CF" w:rsidRDefault="007375EB" w:rsidP="00455F4D">
                  <w:r>
                    <w:t>The Chair invited the Secretariat to introduce the feedback received from engagement strands on the drafting principles as set out in Paper 2</w:t>
                  </w:r>
                  <w:r w:rsidR="004F2EE9">
                    <w:t xml:space="preserve">. </w:t>
                  </w:r>
                  <w:r w:rsidR="00BE27E3">
                    <w:t>In doing so, t</w:t>
                  </w:r>
                  <w:r w:rsidR="00A31E15">
                    <w:t xml:space="preserve">he Secretariat noted that a lot of feedback from the engagement strands was about aiming language and terminology at the </w:t>
                  </w:r>
                  <w:r w:rsidR="006E6C64">
                    <w:t>lay user</w:t>
                  </w:r>
                  <w:r w:rsidR="00BE4CD9">
                    <w:t xml:space="preserve">. The Secretariat highlighted the practical difficulties around this, agreeing that </w:t>
                  </w:r>
                  <w:r w:rsidR="005766E6">
                    <w:t xml:space="preserve">drafting needs to be clear, but noting that it cannot avoid all </w:t>
                  </w:r>
                  <w:r w:rsidR="00E8472E">
                    <w:t>accounting specific terms</w:t>
                  </w:r>
                  <w:r w:rsidR="00FD1FC8">
                    <w:t>.</w:t>
                  </w:r>
                  <w:r w:rsidR="005766E6">
                    <w:t xml:space="preserve"> </w:t>
                  </w:r>
                </w:p>
                <w:p w14:paraId="168ACF8D" w14:textId="19DAF45E" w:rsidR="005B77CF" w:rsidRDefault="00033A94" w:rsidP="00455F4D">
                  <w:r>
                    <w:t>The Secretariat highlighted a second key theme from the feedback was the</w:t>
                  </w:r>
                  <w:r w:rsidR="00C3167E">
                    <w:t xml:space="preserve"> </w:t>
                  </w:r>
                  <w:r w:rsidR="00FD1FC8">
                    <w:t>goal</w:t>
                  </w:r>
                  <w:r w:rsidR="00C3167E">
                    <w:t xml:space="preserve"> of putting the needs of smaller charities first.</w:t>
                  </w:r>
                  <w:r w:rsidR="00F315C3">
                    <w:t xml:space="preserve"> </w:t>
                  </w:r>
                </w:p>
                <w:p w14:paraId="1AB64FD5" w14:textId="77777777" w:rsidR="005B77CF" w:rsidRDefault="00F315C3" w:rsidP="00455F4D">
                  <w:r>
                    <w:t xml:space="preserve">Finally, the Secretariat noted feedback on re-ordering the </w:t>
                  </w:r>
                  <w:r w:rsidR="00BC5830">
                    <w:t xml:space="preserve">drafting principles. </w:t>
                  </w:r>
                </w:p>
                <w:p w14:paraId="1271F274" w14:textId="4F843972" w:rsidR="00BE27E3" w:rsidRDefault="00BC5830" w:rsidP="00455F4D">
                  <w:r>
                    <w:t>The Chair summarised the key points</w:t>
                  </w:r>
                  <w:r w:rsidR="00897B5F">
                    <w:t xml:space="preserve">, </w:t>
                  </w:r>
                  <w:r w:rsidR="00E057D4">
                    <w:t xml:space="preserve">noting </w:t>
                  </w:r>
                  <w:r w:rsidR="00E8472E">
                    <w:t>the</w:t>
                  </w:r>
                  <w:r w:rsidR="00E057D4">
                    <w:t xml:space="preserve"> </w:t>
                  </w:r>
                  <w:r w:rsidR="00091CF2">
                    <w:t xml:space="preserve">feedback on prioritising the </w:t>
                  </w:r>
                  <w:r w:rsidR="00E057D4">
                    <w:t>needs of small charities and the order of the drafting principles</w:t>
                  </w:r>
                  <w:r w:rsidR="00C8654D">
                    <w:t xml:space="preserve"> as substantive points that would be revisited</w:t>
                  </w:r>
                  <w:r w:rsidR="00897B5F">
                    <w:t>,</w:t>
                  </w:r>
                  <w:r>
                    <w:t xml:space="preserve"> and invited comments from the </w:t>
                  </w:r>
                  <w:r w:rsidR="0002356B">
                    <w:t>C</w:t>
                  </w:r>
                  <w:r>
                    <w:t>ommittee.</w:t>
                  </w:r>
                </w:p>
                <w:p w14:paraId="323796A4" w14:textId="2AFDD23C" w:rsidR="00E8472E" w:rsidRDefault="00E8472E" w:rsidP="00455F4D">
                  <w:r>
                    <w:t>The following comments were made:</w:t>
                  </w:r>
                </w:p>
                <w:p w14:paraId="667704F0" w14:textId="42232A40" w:rsidR="00E8472E" w:rsidRDefault="00E8472E" w:rsidP="00013933">
                  <w:pPr>
                    <w:pStyle w:val="ListParagraph"/>
                    <w:numPr>
                      <w:ilvl w:val="0"/>
                      <w:numId w:val="26"/>
                    </w:numPr>
                    <w:ind w:left="353" w:hanging="353"/>
                  </w:pPr>
                  <w:r>
                    <w:t xml:space="preserve">there was agreement with the two issues </w:t>
                  </w:r>
                  <w:r w:rsidR="008A7DBE">
                    <w:t>highlighted</w:t>
                  </w:r>
                  <w:r>
                    <w:t xml:space="preserve"> by the Chair</w:t>
                  </w:r>
                </w:p>
                <w:p w14:paraId="4C5317C9" w14:textId="4AD8A1A9" w:rsidR="00E8472E" w:rsidRDefault="00E8472E" w:rsidP="00013933">
                  <w:pPr>
                    <w:pStyle w:val="ListParagraph"/>
                    <w:numPr>
                      <w:ilvl w:val="0"/>
                      <w:numId w:val="26"/>
                    </w:numPr>
                    <w:ind w:left="353" w:hanging="353"/>
                  </w:pPr>
                  <w:r>
                    <w:t>narrative reporting around</w:t>
                  </w:r>
                  <w:r w:rsidR="005B77CF">
                    <w:t>, for example</w:t>
                  </w:r>
                  <w:r>
                    <w:t>. sustainability issues, carbon emissions, gender pay gap etc. might be mandated in the future.</w:t>
                  </w:r>
                </w:p>
                <w:p w14:paraId="308E671F" w14:textId="3A8D0804" w:rsidR="00E8472E" w:rsidRDefault="00E8472E" w:rsidP="00E8472E">
                  <w:pPr>
                    <w:pStyle w:val="ListParagraph"/>
                    <w:numPr>
                      <w:ilvl w:val="0"/>
                      <w:numId w:val="26"/>
                    </w:numPr>
                    <w:ind w:left="353" w:hanging="353"/>
                  </w:pPr>
                  <w:r>
                    <w:t>with regard to drafting</w:t>
                  </w:r>
                  <w:r w:rsidR="00C8654D">
                    <w:t xml:space="preserve"> principle 2</w:t>
                  </w:r>
                  <w:r w:rsidR="00013933">
                    <w:t>:</w:t>
                  </w:r>
                  <w:r w:rsidR="00C8654D">
                    <w:t xml:space="preserve"> </w:t>
                  </w:r>
                  <w:r w:rsidR="00DE0DB3">
                    <w:t xml:space="preserve">- </w:t>
                  </w:r>
                  <w:r w:rsidR="00DE0DB3" w:rsidRPr="00013933">
                    <w:rPr>
                      <w:i/>
                      <w:iCs/>
                    </w:rPr>
                    <w:t xml:space="preserve">when making changes to the reporting and accounting requirements to have regard to the potential impact of those changes on the public’s continuing support for the legitimate charitable </w:t>
                  </w:r>
                  <w:r w:rsidR="00132E49" w:rsidRPr="00013933">
                    <w:rPr>
                      <w:i/>
                      <w:iCs/>
                    </w:rPr>
                    <w:t>endeavou</w:t>
                  </w:r>
                  <w:r w:rsidR="00132E49">
                    <w:rPr>
                      <w:i/>
                      <w:iCs/>
                    </w:rPr>
                    <w:t>r</w:t>
                  </w:r>
                  <w:r w:rsidR="00132E49">
                    <w:t>, the</w:t>
                  </w:r>
                  <w:r w:rsidR="0038584C">
                    <w:t xml:space="preserve"> challenge around the public perception of charities’ practices, including investment </w:t>
                  </w:r>
                  <w:r w:rsidR="00705F4E">
                    <w:t>practices</w:t>
                  </w:r>
                  <w:r w:rsidR="00013933">
                    <w:t xml:space="preserve"> was noted</w:t>
                  </w:r>
                  <w:r w:rsidR="00705F4E">
                    <w:t xml:space="preserve">. </w:t>
                  </w:r>
                </w:p>
                <w:p w14:paraId="4C45B66C" w14:textId="1E53A40E" w:rsidR="00BC5830" w:rsidRDefault="00705F4E" w:rsidP="00E8472E">
                  <w:r>
                    <w:t xml:space="preserve">The Chair </w:t>
                  </w:r>
                  <w:r w:rsidR="00F329EB">
                    <w:t>commented</w:t>
                  </w:r>
                  <w:r>
                    <w:t xml:space="preserve"> that </w:t>
                  </w:r>
                  <w:r w:rsidR="00FD1FC8">
                    <w:t xml:space="preserve">sustainability reporting was a topic covered by the process and </w:t>
                  </w:r>
                  <w:r w:rsidR="00687BE1">
                    <w:t xml:space="preserve">the Department of Business, </w:t>
                  </w:r>
                  <w:proofErr w:type="gramStart"/>
                  <w:r w:rsidR="00091779">
                    <w:t>Energy</w:t>
                  </w:r>
                  <w:proofErr w:type="gramEnd"/>
                  <w:r w:rsidR="00091779">
                    <w:t xml:space="preserve"> and Industrial Strategy (</w:t>
                  </w:r>
                  <w:r>
                    <w:t>BEIS</w:t>
                  </w:r>
                  <w:r w:rsidR="00091779">
                    <w:t>)</w:t>
                  </w:r>
                  <w:r>
                    <w:t xml:space="preserve"> </w:t>
                  </w:r>
                  <w:r w:rsidR="00FD1FC8">
                    <w:t>had been invited to address the SORP Committee at a future meeting to outline the UK position on corporate reporting for climate change</w:t>
                  </w:r>
                  <w:r>
                    <w:t>.</w:t>
                  </w:r>
                </w:p>
                <w:p w14:paraId="5BD4814E" w14:textId="6372575D" w:rsidR="00AD2F73" w:rsidRPr="00B40F1A" w:rsidRDefault="00AD2F73" w:rsidP="00455F4D">
                  <w:r>
                    <w:t>No further comments were made on the drafting principles</w:t>
                  </w:r>
                  <w:r w:rsidR="004D2581">
                    <w:t xml:space="preserve">. The Chair concluded the discussion by stating that </w:t>
                  </w:r>
                  <w:r w:rsidR="00FA4BE2">
                    <w:t xml:space="preserve">the drafting principles as set out in Paper 2 would be taken as a starting </w:t>
                  </w:r>
                  <w:r w:rsidR="00D91740">
                    <w:t>point and</w:t>
                  </w:r>
                  <w:r w:rsidR="00C84FC2">
                    <w:t xml:space="preserve"> would be reviewed in light of feedback on prioritising the needs of small charities and </w:t>
                  </w:r>
                  <w:r w:rsidR="006D696A">
                    <w:t>reordering the drafting principles.</w:t>
                  </w:r>
                </w:p>
              </w:tc>
              <w:tc>
                <w:tcPr>
                  <w:tcW w:w="1415" w:type="dxa"/>
                  <w:vAlign w:val="bottom"/>
                </w:tcPr>
                <w:p w14:paraId="02717139" w14:textId="77777777" w:rsidR="00B40F1A" w:rsidRDefault="00B40F1A" w:rsidP="001E22CD">
                  <w:pPr>
                    <w:spacing w:before="100" w:beforeAutospacing="1" w:line="276" w:lineRule="auto"/>
                    <w:rPr>
                      <w:rFonts w:eastAsiaTheme="minorEastAsia"/>
                      <w:lang w:eastAsia="en-GB"/>
                    </w:rPr>
                  </w:pPr>
                </w:p>
              </w:tc>
            </w:tr>
            <w:tr w:rsidR="006D696A" w:rsidRPr="00E7339A" w14:paraId="25ED9492" w14:textId="77777777" w:rsidTr="0049779D">
              <w:tc>
                <w:tcPr>
                  <w:tcW w:w="885" w:type="dxa"/>
                </w:tcPr>
                <w:p w14:paraId="0FFFA6B8" w14:textId="53115A0A" w:rsidR="006D696A" w:rsidRDefault="006D696A" w:rsidP="001E22CD">
                  <w:pPr>
                    <w:spacing w:before="100" w:beforeAutospacing="1" w:line="276" w:lineRule="auto"/>
                    <w:rPr>
                      <w:rFonts w:eastAsiaTheme="minorEastAsia"/>
                      <w:lang w:eastAsia="en-GB"/>
                    </w:rPr>
                  </w:pPr>
                  <w:r>
                    <w:rPr>
                      <w:rFonts w:eastAsiaTheme="minorEastAsia"/>
                      <w:lang w:eastAsia="en-GB"/>
                    </w:rPr>
                    <w:t>3.3</w:t>
                  </w:r>
                </w:p>
              </w:tc>
              <w:tc>
                <w:tcPr>
                  <w:tcW w:w="7831" w:type="dxa"/>
                </w:tcPr>
                <w:p w14:paraId="48E162EE" w14:textId="77777777" w:rsidR="006D696A" w:rsidRPr="00766249" w:rsidRDefault="00766249" w:rsidP="00455F4D">
                  <w:pPr>
                    <w:rPr>
                      <w:b/>
                      <w:bCs/>
                    </w:rPr>
                  </w:pPr>
                  <w:r w:rsidRPr="00766249">
                    <w:rPr>
                      <w:b/>
                      <w:bCs/>
                    </w:rPr>
                    <w:t>Objectives</w:t>
                  </w:r>
                </w:p>
                <w:p w14:paraId="504159B2" w14:textId="1216719C" w:rsidR="00E8472E" w:rsidRDefault="005E2AC7" w:rsidP="00455F4D">
                  <w:r w:rsidRPr="005E2AC7">
                    <w:lastRenderedPageBreak/>
                    <w:t xml:space="preserve">The </w:t>
                  </w:r>
                  <w:r>
                    <w:t>Chair invited the Secretariat to introduce the rest of Paper 2</w:t>
                  </w:r>
                  <w:r w:rsidR="00D17F95">
                    <w:t xml:space="preserve">, which contains feedback on objectives </w:t>
                  </w:r>
                  <w:r w:rsidR="00FD1FC8">
                    <w:t xml:space="preserve">of the SORP set out in the introduction to the SORP </w:t>
                  </w:r>
                  <w:r w:rsidR="00D17F95">
                    <w:t xml:space="preserve">and </w:t>
                  </w:r>
                  <w:r w:rsidR="00726457">
                    <w:t>a number of other points</w:t>
                  </w:r>
                  <w:r w:rsidR="00FD1FC8">
                    <w:t xml:space="preserve"> raised by the engagement strands</w:t>
                  </w:r>
                  <w:r w:rsidR="00726457">
                    <w:t xml:space="preserve">. </w:t>
                  </w:r>
                </w:p>
                <w:p w14:paraId="5F9B23F0" w14:textId="023483A6" w:rsidR="005B77CF" w:rsidRDefault="00386223" w:rsidP="00455F4D">
                  <w:r>
                    <w:t xml:space="preserve">The Secretariat </w:t>
                  </w:r>
                  <w:r w:rsidR="001D4C98">
                    <w:t xml:space="preserve">noted that </w:t>
                  </w:r>
                  <w:r w:rsidR="00847C4E">
                    <w:t xml:space="preserve">there was some confusion as to what engagement strands had commented on. Engagement strands had variously commented on the </w:t>
                  </w:r>
                  <w:r w:rsidR="00F978C2">
                    <w:t xml:space="preserve">old objectives of the SORP, the proposed objectives for the SORP and the objectives of the financial statements. The Secretariat </w:t>
                  </w:r>
                  <w:r w:rsidR="006534FB">
                    <w:t>dr</w:t>
                  </w:r>
                  <w:r w:rsidR="00E8472E">
                    <w:t>e</w:t>
                  </w:r>
                  <w:r w:rsidR="006534FB">
                    <w:t xml:space="preserve">w out key themes, which were introduced. </w:t>
                  </w:r>
                </w:p>
                <w:p w14:paraId="73862E6B" w14:textId="4984CB63" w:rsidR="005B77CF" w:rsidRDefault="00A37BC0" w:rsidP="00455F4D">
                  <w:r>
                    <w:t xml:space="preserve">On proposed objective c) </w:t>
                  </w:r>
                  <w:r w:rsidR="00C80711">
                    <w:t>(to promote understandability and enhance the comparability of the information presented in charity accounts) t</w:t>
                  </w:r>
                  <w:r w:rsidR="00D42BDF">
                    <w:t>he Secretariat noted</w:t>
                  </w:r>
                  <w:r w:rsidR="001C3613">
                    <w:t>, in response to comments from some engagement strands,</w:t>
                  </w:r>
                  <w:r w:rsidR="00D42BDF">
                    <w:t xml:space="preserve"> </w:t>
                  </w:r>
                  <w:r w:rsidR="005756F8">
                    <w:t xml:space="preserve">that </w:t>
                  </w:r>
                  <w:r w:rsidR="00F76127">
                    <w:t>comparability is important even in cases where charities have different operating models than each other, and that consistency is part of comparability.</w:t>
                  </w:r>
                  <w:r w:rsidR="00750CF9">
                    <w:t xml:space="preserve"> </w:t>
                  </w:r>
                </w:p>
                <w:p w14:paraId="4E5DD521" w14:textId="3BE92EA8" w:rsidR="00766249" w:rsidRDefault="00750CF9" w:rsidP="00455F4D">
                  <w:r>
                    <w:t>On proposed objective e</w:t>
                  </w:r>
                  <w:r w:rsidR="00F329EB">
                    <w:t>):</w:t>
                  </w:r>
                  <w:r w:rsidR="00B445C6">
                    <w:t xml:space="preserve"> to assist those who are responsible for the preparation of the trustees’ annual report to tell the story of the charity in accordance with objectives a) to c), the Secretariat </w:t>
                  </w:r>
                  <w:r w:rsidR="00F329EB">
                    <w:t>noted support</w:t>
                  </w:r>
                  <w:r w:rsidR="00B445C6">
                    <w:t xml:space="preserve"> for</w:t>
                  </w:r>
                  <w:r w:rsidR="00013933">
                    <w:t xml:space="preserve"> the commentary on</w:t>
                  </w:r>
                  <w:r w:rsidR="00B445C6">
                    <w:t xml:space="preserve"> </w:t>
                  </w:r>
                  <w:r w:rsidR="005B77CF">
                    <w:t xml:space="preserve">promoting charities’ ability to </w:t>
                  </w:r>
                  <w:r w:rsidR="00B445C6">
                    <w:t>“tell</w:t>
                  </w:r>
                  <w:r w:rsidR="005B77CF">
                    <w:t xml:space="preserve"> its </w:t>
                  </w:r>
                  <w:r w:rsidR="00B445C6">
                    <w:t>story”.</w:t>
                  </w:r>
                </w:p>
                <w:p w14:paraId="3854CE1E" w14:textId="1BFB8B40" w:rsidR="003325D7" w:rsidRDefault="003325D7" w:rsidP="00455F4D">
                  <w:r>
                    <w:t xml:space="preserve">One </w:t>
                  </w:r>
                  <w:r w:rsidR="0002356B">
                    <w:t>C</w:t>
                  </w:r>
                  <w:r>
                    <w:t>ommittee member queried why “relev</w:t>
                  </w:r>
                  <w:r w:rsidR="00AE6047">
                    <w:t>an</w:t>
                  </w:r>
                  <w:r w:rsidR="00345125">
                    <w:t xml:space="preserve">ce” has been removed. </w:t>
                  </w:r>
                  <w:r w:rsidR="00013933">
                    <w:t xml:space="preserve">It was clarified </w:t>
                  </w:r>
                  <w:r w:rsidR="00F329EB">
                    <w:t>that “</w:t>
                  </w:r>
                  <w:r w:rsidR="00345125">
                    <w:t>relevance” has been moved to draft objective (b)</w:t>
                  </w:r>
                  <w:r w:rsidR="00013933">
                    <w:t>.</w:t>
                  </w:r>
                </w:p>
                <w:p w14:paraId="5DAB936B" w14:textId="021133A9" w:rsidR="0024179B" w:rsidRPr="005E2AC7" w:rsidRDefault="00297AEF" w:rsidP="00455F4D">
                  <w:r>
                    <w:t>The Chair confirmed that</w:t>
                  </w:r>
                  <w:r w:rsidR="008D443F">
                    <w:t xml:space="preserve"> the </w:t>
                  </w:r>
                  <w:r w:rsidR="0002356B">
                    <w:t>C</w:t>
                  </w:r>
                  <w:r w:rsidR="008D443F">
                    <w:t>ommittee would return to consideration of the objectives</w:t>
                  </w:r>
                  <w:r w:rsidR="00292D74">
                    <w:t xml:space="preserve"> </w:t>
                  </w:r>
                  <w:r w:rsidR="009A4FBE">
                    <w:t xml:space="preserve">at </w:t>
                  </w:r>
                  <w:r w:rsidR="00F01F01">
                    <w:t xml:space="preserve">the </w:t>
                  </w:r>
                  <w:r w:rsidR="009A4FBE">
                    <w:t>drafting stage</w:t>
                  </w:r>
                  <w:r w:rsidR="00AC6465">
                    <w:t>.</w:t>
                  </w:r>
                </w:p>
              </w:tc>
              <w:tc>
                <w:tcPr>
                  <w:tcW w:w="1415" w:type="dxa"/>
                  <w:vAlign w:val="bottom"/>
                </w:tcPr>
                <w:p w14:paraId="1A436104" w14:textId="77777777" w:rsidR="006D696A" w:rsidRDefault="006D696A" w:rsidP="001E22CD">
                  <w:pPr>
                    <w:spacing w:before="100" w:beforeAutospacing="1" w:line="276" w:lineRule="auto"/>
                    <w:rPr>
                      <w:rFonts w:eastAsiaTheme="minorEastAsia"/>
                      <w:lang w:eastAsia="en-GB"/>
                    </w:rPr>
                  </w:pPr>
                </w:p>
              </w:tc>
            </w:tr>
            <w:tr w:rsidR="001E22CD" w:rsidRPr="00E7339A" w14:paraId="0A3F21CB" w14:textId="77777777" w:rsidTr="0049779D">
              <w:tc>
                <w:tcPr>
                  <w:tcW w:w="885" w:type="dxa"/>
                </w:tcPr>
                <w:p w14:paraId="7A20A211" w14:textId="77777777" w:rsidR="001E22CD" w:rsidRPr="003D2F1F" w:rsidRDefault="001E22CD" w:rsidP="001E22CD">
                  <w:pPr>
                    <w:spacing w:before="100" w:beforeAutospacing="1" w:line="276" w:lineRule="auto"/>
                    <w:rPr>
                      <w:rFonts w:eastAsiaTheme="minorEastAsia"/>
                      <w:b/>
                      <w:lang w:eastAsia="en-GB"/>
                    </w:rPr>
                  </w:pPr>
                  <w:r>
                    <w:rPr>
                      <w:rFonts w:eastAsiaTheme="minorEastAsia"/>
                      <w:b/>
                      <w:lang w:eastAsia="en-GB"/>
                    </w:rPr>
                    <w:t>4.</w:t>
                  </w:r>
                </w:p>
              </w:tc>
              <w:tc>
                <w:tcPr>
                  <w:tcW w:w="7831" w:type="dxa"/>
                </w:tcPr>
                <w:p w14:paraId="014FA139" w14:textId="2C34FCB1" w:rsidR="001E22CD" w:rsidRPr="001E22CD" w:rsidRDefault="0076623B" w:rsidP="001E22CD">
                  <w:pPr>
                    <w:rPr>
                      <w:b/>
                      <w:bCs/>
                    </w:rPr>
                  </w:pPr>
                  <w:r>
                    <w:rPr>
                      <w:b/>
                      <w:bCs/>
                    </w:rPr>
                    <w:t xml:space="preserve">Paper 3, </w:t>
                  </w:r>
                  <w:r w:rsidRPr="0076623B">
                    <w:rPr>
                      <w:b/>
                      <w:bCs/>
                    </w:rPr>
                    <w:t>Settling a future approach to tiered reporting</w:t>
                  </w:r>
                </w:p>
              </w:tc>
              <w:tc>
                <w:tcPr>
                  <w:tcW w:w="1415" w:type="dxa"/>
                  <w:vAlign w:val="bottom"/>
                </w:tcPr>
                <w:p w14:paraId="66E8C0F3" w14:textId="77777777" w:rsidR="001E22CD" w:rsidRDefault="001E22CD" w:rsidP="001E22CD">
                  <w:pPr>
                    <w:spacing w:before="100" w:beforeAutospacing="1" w:line="276" w:lineRule="auto"/>
                    <w:rPr>
                      <w:rFonts w:eastAsiaTheme="minorEastAsia"/>
                      <w:lang w:eastAsia="en-GB"/>
                    </w:rPr>
                  </w:pPr>
                </w:p>
              </w:tc>
            </w:tr>
            <w:tr w:rsidR="001E22CD" w:rsidRPr="00E7339A" w14:paraId="05ABE69B" w14:textId="77777777" w:rsidTr="0049779D">
              <w:tc>
                <w:tcPr>
                  <w:tcW w:w="885" w:type="dxa"/>
                </w:tcPr>
                <w:p w14:paraId="33001CD3" w14:textId="77777777" w:rsidR="001E22CD" w:rsidRPr="002C53B4" w:rsidRDefault="001E22CD" w:rsidP="001E22CD">
                  <w:pPr>
                    <w:spacing w:before="100" w:beforeAutospacing="1" w:line="276" w:lineRule="auto"/>
                    <w:rPr>
                      <w:rFonts w:eastAsiaTheme="minorEastAsia"/>
                      <w:lang w:eastAsia="en-GB"/>
                    </w:rPr>
                  </w:pPr>
                  <w:r>
                    <w:rPr>
                      <w:rFonts w:eastAsiaTheme="minorEastAsia"/>
                      <w:lang w:eastAsia="en-GB"/>
                    </w:rPr>
                    <w:t>4</w:t>
                  </w:r>
                  <w:r w:rsidRPr="002C53B4">
                    <w:rPr>
                      <w:rFonts w:eastAsiaTheme="minorEastAsia"/>
                      <w:lang w:eastAsia="en-GB"/>
                    </w:rPr>
                    <w:t>.1</w:t>
                  </w:r>
                </w:p>
              </w:tc>
              <w:tc>
                <w:tcPr>
                  <w:tcW w:w="7831" w:type="dxa"/>
                </w:tcPr>
                <w:p w14:paraId="331867D1" w14:textId="4D63F2FA" w:rsidR="00013933" w:rsidRDefault="00FF040A" w:rsidP="00467CA8">
                  <w:r>
                    <w:t xml:space="preserve">The Chair introduced this topic </w:t>
                  </w:r>
                  <w:r w:rsidR="00755CAD">
                    <w:t>by explaining that tier</w:t>
                  </w:r>
                  <w:r w:rsidR="00F329EB">
                    <w:t>ed report</w:t>
                  </w:r>
                  <w:r w:rsidR="00755CAD">
                    <w:t xml:space="preserve">ing is key when framing </w:t>
                  </w:r>
                  <w:r w:rsidR="001754AC">
                    <w:t xml:space="preserve">the new </w:t>
                  </w:r>
                  <w:r w:rsidR="00755CAD">
                    <w:t>SORP</w:t>
                  </w:r>
                  <w:r w:rsidR="00013933">
                    <w:t xml:space="preserve"> </w:t>
                  </w:r>
                  <w:r w:rsidR="001754AC">
                    <w:t>and its reporting requirements</w:t>
                  </w:r>
                  <w:r w:rsidR="001D6523">
                    <w:t xml:space="preserve">. There is still some uncertainty on what the FRC will allow </w:t>
                  </w:r>
                  <w:r w:rsidR="001754AC">
                    <w:t xml:space="preserve">in terms of flexibility in applying Section 1A of FRS102 </w:t>
                  </w:r>
                  <w:r w:rsidR="001D6523">
                    <w:t xml:space="preserve">and </w:t>
                  </w:r>
                  <w:r w:rsidR="001754AC">
                    <w:t xml:space="preserve">this would affect </w:t>
                  </w:r>
                  <w:r w:rsidR="001D6523">
                    <w:t xml:space="preserve">how far the SORP </w:t>
                  </w:r>
                  <w:r w:rsidR="00013933">
                    <w:t>w</w:t>
                  </w:r>
                  <w:r w:rsidR="001D6523">
                    <w:t xml:space="preserve">ill be able to go in establishing tiers. </w:t>
                  </w:r>
                  <w:r w:rsidR="004E2599">
                    <w:t>However, tier</w:t>
                  </w:r>
                  <w:r w:rsidR="005B77CF">
                    <w:t>ed reporting</w:t>
                  </w:r>
                  <w:r w:rsidR="004E2599">
                    <w:t xml:space="preserve"> is fundamental in allowing charities to tell their story</w:t>
                  </w:r>
                  <w:r w:rsidR="00537B1D">
                    <w:t xml:space="preserve"> appropriately</w:t>
                  </w:r>
                  <w:r w:rsidR="004E2599">
                    <w:t xml:space="preserve">. The Chair </w:t>
                  </w:r>
                  <w:r w:rsidR="00616661">
                    <w:t>explained that</w:t>
                  </w:r>
                  <w:r w:rsidR="00616661" w:rsidRPr="00013022">
                    <w:rPr>
                      <w:b/>
                      <w:bCs/>
                    </w:rPr>
                    <w:t>,</w:t>
                  </w:r>
                  <w:r w:rsidR="00013022" w:rsidRPr="00013022">
                    <w:rPr>
                      <w:b/>
                      <w:bCs/>
                    </w:rPr>
                    <w:t xml:space="preserve"> </w:t>
                  </w:r>
                  <w:r w:rsidR="00013022" w:rsidRPr="00013022">
                    <w:t>although no undertaking to grant such flexibility has been given by the FRC,</w:t>
                  </w:r>
                  <w:r w:rsidR="00616661" w:rsidRPr="00013022">
                    <w:rPr>
                      <w:b/>
                      <w:bCs/>
                    </w:rPr>
                    <w:t xml:space="preserve"> </w:t>
                  </w:r>
                  <w:r w:rsidR="00616661">
                    <w:t xml:space="preserve">for the purpose of this discussion, flexibility would be assumed. The Chair then invited </w:t>
                  </w:r>
                  <w:r w:rsidR="003E5CFC">
                    <w:t>the Secretariat to introduce the paper.</w:t>
                  </w:r>
                  <w:r w:rsidR="009E2FEE">
                    <w:t xml:space="preserve"> </w:t>
                  </w:r>
                </w:p>
                <w:p w14:paraId="004BCD81" w14:textId="0899A840" w:rsidR="00013933" w:rsidRDefault="009E2FEE" w:rsidP="00467CA8">
                  <w:r>
                    <w:t xml:space="preserve">The Secretariat drew the </w:t>
                  </w:r>
                  <w:r w:rsidR="0002356B">
                    <w:t>C</w:t>
                  </w:r>
                  <w:r>
                    <w:t xml:space="preserve">ommittee’s attention to the wide range of </w:t>
                  </w:r>
                  <w:r w:rsidR="002A610B">
                    <w:t>views expressed by the different engagement streams</w:t>
                  </w:r>
                  <w:r w:rsidR="00013933">
                    <w:t xml:space="preserve"> on both the number of tiers and the thresholds for the tiers</w:t>
                  </w:r>
                  <w:r w:rsidR="002A610B">
                    <w:t>, noting that there was not a clear consensus</w:t>
                  </w:r>
                  <w:r w:rsidR="00013933">
                    <w:t>.</w:t>
                  </w:r>
                  <w:r w:rsidR="005E0F02">
                    <w:t xml:space="preserve"> Further, the Secretariat noted the ongoing BEIS consultation on </w:t>
                  </w:r>
                  <w:r w:rsidR="00467CA8">
                    <w:t>“</w:t>
                  </w:r>
                  <w:hyperlink r:id="rId12" w:history="1">
                    <w:r w:rsidR="00467CA8" w:rsidRPr="001159B5">
                      <w:rPr>
                        <w:rStyle w:val="Hyperlink"/>
                      </w:rPr>
                      <w:t>Restoring trust in audit and corporate governance</w:t>
                    </w:r>
                  </w:hyperlink>
                  <w:r w:rsidR="00467CA8">
                    <w:t>”</w:t>
                  </w:r>
                  <w:r w:rsidR="001159B5">
                    <w:t xml:space="preserve"> as relevant, as one of the proposals relates to the size at which a charity may be classed as a Public Interest Entity (PIE).</w:t>
                  </w:r>
                  <w:r w:rsidR="003E5E36">
                    <w:t xml:space="preserve"> </w:t>
                  </w:r>
                </w:p>
                <w:p w14:paraId="3127D149" w14:textId="228C4466" w:rsidR="00467CA8" w:rsidRDefault="003E5E36" w:rsidP="00467CA8">
                  <w:r>
                    <w:t xml:space="preserve">The Chair verbally updated the </w:t>
                  </w:r>
                  <w:r w:rsidR="0002356B">
                    <w:t>C</w:t>
                  </w:r>
                  <w:r>
                    <w:t xml:space="preserve">ommittee with feedback from the </w:t>
                  </w:r>
                  <w:r w:rsidR="00697827" w:rsidRPr="00697827">
                    <w:t xml:space="preserve">Academics and </w:t>
                  </w:r>
                  <w:r w:rsidR="00013933">
                    <w:t>R</w:t>
                  </w:r>
                  <w:r w:rsidR="00697827" w:rsidRPr="00697827">
                    <w:t xml:space="preserve">egulators and </w:t>
                  </w:r>
                  <w:r w:rsidR="00013933">
                    <w:t>P</w:t>
                  </w:r>
                  <w:r w:rsidR="00697827" w:rsidRPr="00697827">
                    <w:t xml:space="preserve">roxies for </w:t>
                  </w:r>
                  <w:r w:rsidR="00013933">
                    <w:t>P</w:t>
                  </w:r>
                  <w:r w:rsidR="00697827" w:rsidRPr="00697827">
                    <w:t xml:space="preserve">ublic </w:t>
                  </w:r>
                  <w:r w:rsidR="00013933">
                    <w:t>I</w:t>
                  </w:r>
                  <w:r w:rsidR="00697827" w:rsidRPr="00697827">
                    <w:t>nterest</w:t>
                  </w:r>
                  <w:r w:rsidR="00697827">
                    <w:t xml:space="preserve"> engagement strand</w:t>
                  </w:r>
                  <w:r w:rsidR="00412069">
                    <w:t xml:space="preserve">. This engagement strand did not have a strong view on the number of </w:t>
                  </w:r>
                  <w:r w:rsidR="00F329EB">
                    <w:t>tiers but</w:t>
                  </w:r>
                  <w:r w:rsidR="00412069">
                    <w:t xml:space="preserve"> saw simplifications for smaller charities as positive.</w:t>
                  </w:r>
                </w:p>
                <w:p w14:paraId="3A260BB6" w14:textId="7A0ACCB4" w:rsidR="0030173B" w:rsidRDefault="0030173B" w:rsidP="00467CA8">
                  <w:r w:rsidRPr="0030173B">
                    <w:t xml:space="preserve">The Chair </w:t>
                  </w:r>
                  <w:r>
                    <w:t xml:space="preserve">opened the discussion on this paper by </w:t>
                  </w:r>
                  <w:r w:rsidR="00634A06">
                    <w:t xml:space="preserve">noting that the </w:t>
                  </w:r>
                  <w:r w:rsidR="003F7C10">
                    <w:t xml:space="preserve">consensus seemed to be </w:t>
                  </w:r>
                  <w:r w:rsidR="00013933">
                    <w:t xml:space="preserve">around </w:t>
                  </w:r>
                  <w:r w:rsidR="003F7C10">
                    <w:t>two or three tiers, and that the current SORP has two tiers.</w:t>
                  </w:r>
                  <w:r w:rsidR="00443FF0">
                    <w:t xml:space="preserve"> One Committee member asked if the Committee would be making the decision on the </w:t>
                  </w:r>
                  <w:r w:rsidR="00443FF0">
                    <w:lastRenderedPageBreak/>
                    <w:t>number of tiers at this meeting</w:t>
                  </w:r>
                  <w:r w:rsidR="00CE3668">
                    <w:t xml:space="preserve">, because </w:t>
                  </w:r>
                  <w:r w:rsidR="002D6D14">
                    <w:t xml:space="preserve">the preferred number of tiers will be affected by other aspects </w:t>
                  </w:r>
                  <w:r w:rsidR="002E52EA">
                    <w:t>of the process. The Chair responded that the decision would ideally be made now</w:t>
                  </w:r>
                  <w:r w:rsidR="003C40FC">
                    <w:t xml:space="preserve">. The number of tiers needed to be known sooner rather than later because this information will </w:t>
                  </w:r>
                  <w:r w:rsidR="001754AC">
                    <w:t>be essential to inform the</w:t>
                  </w:r>
                  <w:r w:rsidR="003C40FC">
                    <w:t xml:space="preserve"> drafting stage.</w:t>
                  </w:r>
                </w:p>
                <w:p w14:paraId="287BA04F" w14:textId="2E5AF5CD" w:rsidR="003C40FC" w:rsidRDefault="008A1DD9" w:rsidP="00467CA8">
                  <w:r>
                    <w:t>The following</w:t>
                  </w:r>
                  <w:r w:rsidR="00151202">
                    <w:t xml:space="preserve"> contributions were made to this discussion:</w:t>
                  </w:r>
                </w:p>
                <w:p w14:paraId="3FCA6070" w14:textId="14C411C6" w:rsidR="00322C0E" w:rsidRDefault="003425FA" w:rsidP="003425FA">
                  <w:pPr>
                    <w:pStyle w:val="ListParagraph"/>
                    <w:numPr>
                      <w:ilvl w:val="0"/>
                      <w:numId w:val="28"/>
                    </w:numPr>
                    <w:ind w:left="495" w:hanging="426"/>
                  </w:pPr>
                  <w:r>
                    <w:t xml:space="preserve">The </w:t>
                  </w:r>
                  <w:r w:rsidR="00322C0E">
                    <w:t>Committee were of the view that a case for changing from two tiers had been made but as to what form the tiers should take was a debatable point.</w:t>
                  </w:r>
                </w:p>
                <w:p w14:paraId="7A8CFA6B" w14:textId="0B5C0A6F" w:rsidR="00D757A9" w:rsidRDefault="00322C0E" w:rsidP="003425FA">
                  <w:pPr>
                    <w:pStyle w:val="ListParagraph"/>
                    <w:numPr>
                      <w:ilvl w:val="0"/>
                      <w:numId w:val="28"/>
                    </w:numPr>
                    <w:ind w:left="495" w:hanging="426"/>
                  </w:pPr>
                  <w:r>
                    <w:t xml:space="preserve">To note the </w:t>
                  </w:r>
                  <w:r w:rsidR="003425FA">
                    <w:t>complexities raised by tiered reporting</w:t>
                  </w:r>
                  <w:r w:rsidR="00537B1D">
                    <w:t xml:space="preserve"> – that is, having tiers creates a more complex framework to use</w:t>
                  </w:r>
                </w:p>
                <w:p w14:paraId="43DC0CFD" w14:textId="7DD8BEB4" w:rsidR="00EC0848" w:rsidRDefault="00C60A1A" w:rsidP="003425FA">
                  <w:pPr>
                    <w:pStyle w:val="ListParagraph"/>
                    <w:numPr>
                      <w:ilvl w:val="0"/>
                      <w:numId w:val="28"/>
                    </w:numPr>
                    <w:ind w:left="495" w:hanging="426"/>
                  </w:pPr>
                  <w:r>
                    <w:t>T</w:t>
                  </w:r>
                  <w:r w:rsidR="0099230D">
                    <w:t xml:space="preserve">he Smaller Charities and Independent Examiners </w:t>
                  </w:r>
                  <w:r w:rsidR="006460A8">
                    <w:t xml:space="preserve">engagement strand struggled to reach a consensus on the preferred number of tiers. </w:t>
                  </w:r>
                  <w:r w:rsidR="002D3A84">
                    <w:t>One</w:t>
                  </w:r>
                  <w:r w:rsidR="006460A8">
                    <w:t xml:space="preserve"> Committee member suggested thre</w:t>
                  </w:r>
                  <w:r w:rsidR="001E4C7B">
                    <w:t>e</w:t>
                  </w:r>
                  <w:r w:rsidR="006460A8">
                    <w:t xml:space="preserve"> </w:t>
                  </w:r>
                  <w:r w:rsidR="001E4C7B">
                    <w:t>tiers: a small tier (up to £/</w:t>
                  </w:r>
                  <w:r w:rsidR="00C6062B">
                    <w:t>€250k)</w:t>
                  </w:r>
                  <w:r w:rsidR="00B86497">
                    <w:t xml:space="preserve">, a </w:t>
                  </w:r>
                  <w:r w:rsidR="003425FA">
                    <w:t>mid-tier</w:t>
                  </w:r>
                  <w:r w:rsidR="00B86497">
                    <w:t xml:space="preserve"> (£/€250k - £</w:t>
                  </w:r>
                  <w:r w:rsidR="00A27C31">
                    <w:t>/</w:t>
                  </w:r>
                  <w:r w:rsidR="00B86497">
                    <w:t>€</w:t>
                  </w:r>
                  <w:r w:rsidR="00A27C31">
                    <w:t>1m) and a large tier (over £/€1m)</w:t>
                  </w:r>
                  <w:r w:rsidR="00A118AC">
                    <w:t xml:space="preserve">. However, the Committee member highlighted the practical difficulties </w:t>
                  </w:r>
                  <w:r w:rsidR="00803A36">
                    <w:t xml:space="preserve">around introducing a third tier. The Committee member reported that at present, only 8% of charities would sit in the </w:t>
                  </w:r>
                  <w:r w:rsidR="00747352">
                    <w:t>mid-tier</w:t>
                  </w:r>
                  <w:r w:rsidR="00803A36">
                    <w:t xml:space="preserve"> as </w:t>
                  </w:r>
                  <w:r w:rsidR="00703757">
                    <w:t>described above.</w:t>
                  </w:r>
                  <w:r w:rsidR="00FA7F0A">
                    <w:t xml:space="preserve"> </w:t>
                  </w:r>
                  <w:r w:rsidR="00747352">
                    <w:t>The view expressed was that t</w:t>
                  </w:r>
                  <w:r w:rsidR="00FA7F0A">
                    <w:t>wo tiers therefore seem</w:t>
                  </w:r>
                  <w:r w:rsidR="005B77CF">
                    <w:t>ed</w:t>
                  </w:r>
                  <w:r w:rsidR="00FA7F0A">
                    <w:t xml:space="preserve"> more practical as it avoid</w:t>
                  </w:r>
                  <w:r w:rsidR="005B77CF">
                    <w:t>ed</w:t>
                  </w:r>
                  <w:r w:rsidR="00FA7F0A">
                    <w:t xml:space="preserve"> increasing complexity for the benefit of only 8% of charities</w:t>
                  </w:r>
                  <w:r w:rsidR="003C24C7">
                    <w:t xml:space="preserve">. Finally, the Committee member </w:t>
                  </w:r>
                  <w:r w:rsidR="00CA3E43">
                    <w:t>emphasised the need for professionals</w:t>
                  </w:r>
                  <w:r w:rsidR="000E4A63">
                    <w:t xml:space="preserve"> to understand how best to advise charities, as at present, </w:t>
                  </w:r>
                  <w:r w:rsidR="00397349">
                    <w:t xml:space="preserve">one third of charities who could use </w:t>
                  </w:r>
                  <w:r w:rsidR="00747352">
                    <w:t xml:space="preserve">receipts and payments accounts </w:t>
                  </w:r>
                  <w:r w:rsidR="00397349">
                    <w:t>are instead using the SORP.</w:t>
                  </w:r>
                </w:p>
                <w:p w14:paraId="4203A6E3" w14:textId="044E507B" w:rsidR="002D3A84" w:rsidRDefault="003425FA" w:rsidP="003425FA">
                  <w:pPr>
                    <w:pStyle w:val="ListParagraph"/>
                    <w:numPr>
                      <w:ilvl w:val="0"/>
                      <w:numId w:val="28"/>
                    </w:numPr>
                    <w:ind w:left="495" w:hanging="426"/>
                  </w:pPr>
                  <w:r>
                    <w:t>There was s</w:t>
                  </w:r>
                  <w:r w:rsidR="002D3A84">
                    <w:t>ome</w:t>
                  </w:r>
                  <w:r w:rsidR="00AE5D8B">
                    <w:t xml:space="preserve"> agree</w:t>
                  </w:r>
                  <w:r w:rsidR="002D3A84">
                    <w:t>ment</w:t>
                  </w:r>
                  <w:r w:rsidR="00AE5D8B">
                    <w:t xml:space="preserve"> </w:t>
                  </w:r>
                  <w:r w:rsidR="00E93061">
                    <w:t>that tier</w:t>
                  </w:r>
                  <w:r w:rsidR="00F329EB">
                    <w:t>ed reporti</w:t>
                  </w:r>
                  <w:r w:rsidR="00E93061">
                    <w:t>ng will have a positive impact for small charities</w:t>
                  </w:r>
                  <w:r w:rsidR="002D3A84">
                    <w:t>.</w:t>
                  </w:r>
                </w:p>
                <w:p w14:paraId="5057C979" w14:textId="5B872C5C" w:rsidR="00BB5C45" w:rsidRDefault="0002457E" w:rsidP="003425FA">
                  <w:pPr>
                    <w:pStyle w:val="ListParagraph"/>
                    <w:numPr>
                      <w:ilvl w:val="0"/>
                      <w:numId w:val="28"/>
                    </w:numPr>
                    <w:ind w:left="495" w:hanging="426"/>
                  </w:pPr>
                  <w:r>
                    <w:t>T</w:t>
                  </w:r>
                  <w:r w:rsidR="00E93061">
                    <w:t>oo many tiers will lead to the SORP becoming complicated a</w:t>
                  </w:r>
                  <w:r w:rsidR="00C274C2">
                    <w:t xml:space="preserve">nd difficult to read. </w:t>
                  </w:r>
                  <w:r w:rsidR="00747352">
                    <w:t>T</w:t>
                  </w:r>
                  <w:r w:rsidR="00C274C2">
                    <w:t xml:space="preserve">his may not </w:t>
                  </w:r>
                  <w:r w:rsidR="00597942">
                    <w:t xml:space="preserve">make the process easier for smaller </w:t>
                  </w:r>
                  <w:r w:rsidR="00747352">
                    <w:t>charities</w:t>
                  </w:r>
                  <w:r w:rsidR="00597942">
                    <w:t>.</w:t>
                  </w:r>
                </w:p>
                <w:p w14:paraId="7D507A4C" w14:textId="0D7C670A" w:rsidR="00034B74" w:rsidRDefault="00597942" w:rsidP="003425FA">
                  <w:pPr>
                    <w:pStyle w:val="ListParagraph"/>
                    <w:numPr>
                      <w:ilvl w:val="0"/>
                      <w:numId w:val="28"/>
                    </w:numPr>
                    <w:ind w:left="495" w:hanging="426"/>
                  </w:pPr>
                  <w:r>
                    <w:t>On the point about smaller charities using the SORP</w:t>
                  </w:r>
                  <w:r w:rsidR="00747352">
                    <w:t xml:space="preserve"> and</w:t>
                  </w:r>
                  <w:r>
                    <w:t xml:space="preserve"> when they could use </w:t>
                  </w:r>
                  <w:r w:rsidR="00747352">
                    <w:t>receipts and payments accounts</w:t>
                  </w:r>
                  <w:r w:rsidR="002D7DB4">
                    <w:t xml:space="preserve">, </w:t>
                  </w:r>
                  <w:r w:rsidR="00FC6F77">
                    <w:t>one</w:t>
                  </w:r>
                  <w:r w:rsidR="002D7DB4">
                    <w:t xml:space="preserve"> Committee member commented that </w:t>
                  </w:r>
                  <w:r w:rsidR="00695D9E">
                    <w:t xml:space="preserve">this could </w:t>
                  </w:r>
                  <w:r w:rsidR="0083328B">
                    <w:t xml:space="preserve">be due to the advice </w:t>
                  </w:r>
                  <w:r w:rsidR="0038461B">
                    <w:t>charities receive from their professional advisors, rather than being a choice driven by the Trustees.</w:t>
                  </w:r>
                  <w:r w:rsidR="006D1753">
                    <w:t xml:space="preserve"> There is a need to make it clear to smaller charities that there is a </w:t>
                  </w:r>
                  <w:r w:rsidR="00747352">
                    <w:t>simpler</w:t>
                  </w:r>
                  <w:r w:rsidR="006D1753">
                    <w:t xml:space="preserve"> approach.</w:t>
                  </w:r>
                </w:p>
                <w:p w14:paraId="31B74969" w14:textId="75A406AC" w:rsidR="00034B74" w:rsidRDefault="00034B74" w:rsidP="003425FA">
                  <w:pPr>
                    <w:pStyle w:val="ListParagraph"/>
                    <w:numPr>
                      <w:ilvl w:val="0"/>
                      <w:numId w:val="28"/>
                    </w:numPr>
                    <w:ind w:left="495" w:hanging="426"/>
                  </w:pPr>
                  <w:r>
                    <w:t>I</w:t>
                  </w:r>
                  <w:r w:rsidR="000D700E">
                    <w:t>t had been difficult to</w:t>
                  </w:r>
                  <w:r w:rsidR="00C444E0">
                    <w:t xml:space="preserve"> take a clear view on threshold levels etc. </w:t>
                  </w:r>
                  <w:r>
                    <w:t>T</w:t>
                  </w:r>
                  <w:r w:rsidR="00BB1EE2">
                    <w:t xml:space="preserve">here is a case to simplify the SORP for smaller charities, and there </w:t>
                  </w:r>
                  <w:r w:rsidR="00747352">
                    <w:t>may be</w:t>
                  </w:r>
                  <w:r w:rsidR="00BB1EE2">
                    <w:t xml:space="preserve"> a case for </w:t>
                  </w:r>
                  <w:r w:rsidR="00F22047">
                    <w:t>more than two tiers</w:t>
                  </w:r>
                  <w:r w:rsidR="00747352">
                    <w:t xml:space="preserve"> (see s</w:t>
                  </w:r>
                  <w:r w:rsidR="00F22047">
                    <w:t>crutiny</w:t>
                  </w:r>
                  <w:r w:rsidR="00747352">
                    <w:t xml:space="preserve"> and</w:t>
                  </w:r>
                  <w:r w:rsidR="00F22047">
                    <w:t xml:space="preserve"> </w:t>
                  </w:r>
                  <w:r w:rsidR="00747352">
                    <w:t xml:space="preserve">audit </w:t>
                  </w:r>
                  <w:r w:rsidR="00F22047">
                    <w:t xml:space="preserve">processes </w:t>
                  </w:r>
                  <w:r w:rsidR="00F329EB">
                    <w:t>and the</w:t>
                  </w:r>
                  <w:r w:rsidR="00747352">
                    <w:t xml:space="preserve"> Companies Act 2</w:t>
                  </w:r>
                  <w:r w:rsidR="00F22047">
                    <w:t xml:space="preserve">006 </w:t>
                  </w:r>
                  <w:r w:rsidR="00747352">
                    <w:t>where more than two tiers exist)</w:t>
                  </w:r>
                  <w:r w:rsidR="009A7D3F">
                    <w:t>.</w:t>
                  </w:r>
                </w:p>
                <w:p w14:paraId="7EBB2806" w14:textId="72EC6E4F" w:rsidR="002A5DF5" w:rsidRDefault="0002457E" w:rsidP="003425FA">
                  <w:pPr>
                    <w:pStyle w:val="ListParagraph"/>
                    <w:numPr>
                      <w:ilvl w:val="0"/>
                      <w:numId w:val="28"/>
                    </w:numPr>
                    <w:ind w:left="495" w:hanging="426"/>
                  </w:pPr>
                  <w:r>
                    <w:t>U</w:t>
                  </w:r>
                  <w:r w:rsidR="00365064">
                    <w:t>sing “</w:t>
                  </w:r>
                  <w:r w:rsidR="00E7568E">
                    <w:t>l</w:t>
                  </w:r>
                  <w:r w:rsidR="00365064">
                    <w:t xml:space="preserve">isted” as a name for a tier </w:t>
                  </w:r>
                  <w:r w:rsidR="00B20E70">
                    <w:t xml:space="preserve">may be problematic </w:t>
                  </w:r>
                  <w:r w:rsidR="00365064">
                    <w:t>because “</w:t>
                  </w:r>
                  <w:r w:rsidR="00E7568E">
                    <w:t>listed” has a particular meaning.</w:t>
                  </w:r>
                </w:p>
                <w:p w14:paraId="6AFADC49" w14:textId="6AA54124" w:rsidR="00034B74" w:rsidRDefault="002A5DF5" w:rsidP="003425FA">
                  <w:pPr>
                    <w:pStyle w:val="ListParagraph"/>
                    <w:numPr>
                      <w:ilvl w:val="0"/>
                      <w:numId w:val="28"/>
                    </w:numPr>
                    <w:ind w:left="495" w:hanging="426"/>
                  </w:pPr>
                  <w:r>
                    <w:t>T</w:t>
                  </w:r>
                  <w:r w:rsidR="009C24B8">
                    <w:t xml:space="preserve">he SORP Committee needs to </w:t>
                  </w:r>
                  <w:r w:rsidR="00747352">
                    <w:t xml:space="preserve">consider </w:t>
                  </w:r>
                  <w:r w:rsidR="009C24B8">
                    <w:t>the disclosure</w:t>
                  </w:r>
                  <w:r w:rsidR="00747352">
                    <w:t>s anticipated for larger</w:t>
                  </w:r>
                  <w:r w:rsidR="009C24B8">
                    <w:t xml:space="preserve"> charities given the public interest</w:t>
                  </w:r>
                  <w:r w:rsidR="00215F82">
                    <w:t>; large, as well as small, charities need to be considered.</w:t>
                  </w:r>
                </w:p>
                <w:p w14:paraId="73AECE2E" w14:textId="77777777" w:rsidR="00FC6F77" w:rsidRDefault="00FC6F77" w:rsidP="003425FA">
                  <w:pPr>
                    <w:pStyle w:val="ListParagraph"/>
                    <w:numPr>
                      <w:ilvl w:val="0"/>
                      <w:numId w:val="28"/>
                    </w:numPr>
                    <w:ind w:left="495" w:hanging="426"/>
                  </w:pPr>
                  <w:r>
                    <w:t>T</w:t>
                  </w:r>
                  <w:r w:rsidR="00A6769D">
                    <w:t xml:space="preserve">he focus should be on </w:t>
                  </w:r>
                  <w:r w:rsidR="00EE4689">
                    <w:t>what good reporting looks like for charities, rather than concentrating on number of tiers.</w:t>
                  </w:r>
                </w:p>
                <w:p w14:paraId="37176162" w14:textId="77777777" w:rsidR="004D05C0" w:rsidRDefault="00201E6D" w:rsidP="003425FA">
                  <w:pPr>
                    <w:pStyle w:val="ListParagraph"/>
                    <w:numPr>
                      <w:ilvl w:val="0"/>
                      <w:numId w:val="28"/>
                    </w:numPr>
                    <w:ind w:left="495" w:hanging="426"/>
                  </w:pPr>
                  <w:r>
                    <w:lastRenderedPageBreak/>
                    <w:t>Consideration should be given to</w:t>
                  </w:r>
                  <w:r w:rsidR="000E230D">
                    <w:t xml:space="preserve"> what the practical differences would be for charities of different sizes, and</w:t>
                  </w:r>
                  <w:r w:rsidR="007507D5">
                    <w:t xml:space="preserve"> how </w:t>
                  </w:r>
                  <w:r w:rsidR="000843A4">
                    <w:t>the SORP Committee could assist charities of different sizes.</w:t>
                  </w:r>
                </w:p>
                <w:p w14:paraId="3D77BC2B" w14:textId="73AC4C37" w:rsidR="002F393E" w:rsidRDefault="00747352" w:rsidP="00747352">
                  <w:pPr>
                    <w:pStyle w:val="ListParagraph"/>
                    <w:numPr>
                      <w:ilvl w:val="0"/>
                      <w:numId w:val="28"/>
                    </w:numPr>
                    <w:ind w:left="495" w:hanging="426"/>
                  </w:pPr>
                  <w:r>
                    <w:t xml:space="preserve">A </w:t>
                  </w:r>
                  <w:r w:rsidR="000843A4">
                    <w:t>Committee member commented that £/</w:t>
                  </w:r>
                  <w:r w:rsidR="007E4E49">
                    <w:t xml:space="preserve">€250k seemed high to still allow a charity to use </w:t>
                  </w:r>
                  <w:r>
                    <w:t>receipts and payments accounts</w:t>
                  </w:r>
                  <w:r w:rsidR="007E4E49">
                    <w:t>.</w:t>
                  </w:r>
                </w:p>
                <w:p w14:paraId="79174D37" w14:textId="77777777" w:rsidR="009F6E3E" w:rsidRDefault="002F393E" w:rsidP="00747352">
                  <w:pPr>
                    <w:pStyle w:val="ListParagraph"/>
                    <w:numPr>
                      <w:ilvl w:val="0"/>
                      <w:numId w:val="28"/>
                    </w:numPr>
                    <w:ind w:left="495" w:hanging="426"/>
                  </w:pPr>
                  <w:r>
                    <w:t xml:space="preserve">It is difficult to decide on </w:t>
                  </w:r>
                  <w:r w:rsidR="007E243F">
                    <w:t>the</w:t>
                  </w:r>
                  <w:r>
                    <w:t xml:space="preserve"> most appropriate</w:t>
                  </w:r>
                  <w:r w:rsidR="007E243F">
                    <w:t xml:space="preserve"> number of tiers</w:t>
                  </w:r>
                  <w:r w:rsidR="000661DF">
                    <w:t>, as d</w:t>
                  </w:r>
                  <w:r w:rsidR="00074913">
                    <w:t>ilut</w:t>
                  </w:r>
                  <w:r w:rsidR="000661DF">
                    <w:t>ing</w:t>
                  </w:r>
                  <w:r w:rsidR="00074913">
                    <w:t xml:space="preserve"> the SORP for too many organisations</w:t>
                  </w:r>
                  <w:r w:rsidR="000661DF">
                    <w:t xml:space="preserve"> should be avoided</w:t>
                  </w:r>
                  <w:r w:rsidR="00074913">
                    <w:t>.</w:t>
                  </w:r>
                </w:p>
                <w:p w14:paraId="47C6CFFC" w14:textId="77777777" w:rsidR="009F6E3E" w:rsidRDefault="009F6E3E" w:rsidP="00747352">
                  <w:pPr>
                    <w:pStyle w:val="ListParagraph"/>
                    <w:numPr>
                      <w:ilvl w:val="0"/>
                      <w:numId w:val="28"/>
                    </w:numPr>
                    <w:ind w:left="495" w:hanging="426"/>
                  </w:pPr>
                  <w:r>
                    <w:t>T</w:t>
                  </w:r>
                  <w:r w:rsidR="00DA5CDF">
                    <w:t>he SORP Committee needed to keep in mind the different jurisdictions.</w:t>
                  </w:r>
                </w:p>
                <w:p w14:paraId="3076ED33" w14:textId="77777777" w:rsidR="009F6E3E" w:rsidRDefault="009F6E3E" w:rsidP="00747352">
                  <w:pPr>
                    <w:pStyle w:val="ListParagraph"/>
                    <w:numPr>
                      <w:ilvl w:val="0"/>
                      <w:numId w:val="28"/>
                    </w:numPr>
                    <w:ind w:left="495" w:hanging="426"/>
                  </w:pPr>
                  <w:r>
                    <w:t>T</w:t>
                  </w:r>
                  <w:r w:rsidR="00DA5CDF">
                    <w:t>he vast majority of charities are under £/€250k</w:t>
                  </w:r>
                  <w:r w:rsidR="00E749BB">
                    <w:t>, leading to a case for “thinking small first” then moving up to larger charities.</w:t>
                  </w:r>
                </w:p>
                <w:p w14:paraId="14BF5B9C" w14:textId="0086690B" w:rsidR="00EC0D06" w:rsidRDefault="00D757A9" w:rsidP="00747352">
                  <w:pPr>
                    <w:pStyle w:val="ListParagraph"/>
                    <w:numPr>
                      <w:ilvl w:val="0"/>
                      <w:numId w:val="28"/>
                    </w:numPr>
                    <w:ind w:left="495" w:hanging="426"/>
                  </w:pPr>
                  <w:r>
                    <w:t>C</w:t>
                  </w:r>
                  <w:r w:rsidR="00C06751">
                    <w:t xml:space="preserve">harities take guidance from </w:t>
                  </w:r>
                  <w:r w:rsidR="00315737">
                    <w:t xml:space="preserve">professionals, so there is a need for professionals to understand </w:t>
                  </w:r>
                  <w:r w:rsidR="005A09D6">
                    <w:t xml:space="preserve">the </w:t>
                  </w:r>
                  <w:r w:rsidR="00B13FC7">
                    <w:t>issues.</w:t>
                  </w:r>
                </w:p>
                <w:p w14:paraId="67A4FB9A" w14:textId="6508ED4F" w:rsidR="00603DFA" w:rsidRDefault="001165E8" w:rsidP="00747352">
                  <w:pPr>
                    <w:pStyle w:val="ListParagraph"/>
                    <w:numPr>
                      <w:ilvl w:val="0"/>
                      <w:numId w:val="28"/>
                    </w:numPr>
                    <w:ind w:left="495" w:hanging="426"/>
                  </w:pPr>
                  <w:r>
                    <w:t xml:space="preserve">There is a </w:t>
                  </w:r>
                  <w:r w:rsidR="00484254">
                    <w:t xml:space="preserve">need to simplify reporting for small charities. </w:t>
                  </w:r>
                  <w:r w:rsidR="00B82370">
                    <w:t>One</w:t>
                  </w:r>
                  <w:r w:rsidR="00070AFC">
                    <w:t xml:space="preserve"> Committee member commented that </w:t>
                  </w:r>
                  <w:r w:rsidR="004770D3">
                    <w:t>£/€250k i</w:t>
                  </w:r>
                  <w:r w:rsidR="00537B1D">
                    <w:t>s</w:t>
                  </w:r>
                  <w:r w:rsidR="004770D3">
                    <w:t xml:space="preserve"> too </w:t>
                  </w:r>
                  <w:r w:rsidR="004770D3" w:rsidRPr="00747352">
                    <w:t>low</w:t>
                  </w:r>
                  <w:r w:rsidR="004770D3">
                    <w:t xml:space="preserve"> to be the top end of </w:t>
                  </w:r>
                  <w:r w:rsidR="00052917">
                    <w:t>receipts and payments</w:t>
                  </w:r>
                  <w:r w:rsidR="009C13EC">
                    <w:t xml:space="preserve"> and that their preference would be for all charities </w:t>
                  </w:r>
                  <w:r w:rsidR="00906CF2">
                    <w:t xml:space="preserve">(including companies) under this threshold </w:t>
                  </w:r>
                  <w:r w:rsidR="00B82370">
                    <w:t>to</w:t>
                  </w:r>
                  <w:r w:rsidR="00906CF2">
                    <w:t xml:space="preserve"> be using </w:t>
                  </w:r>
                  <w:r w:rsidR="00052917">
                    <w:t>receipts and payments</w:t>
                  </w:r>
                  <w:r w:rsidR="00906CF2">
                    <w:t>. T</w:t>
                  </w:r>
                  <w:r w:rsidR="00770288">
                    <w:t xml:space="preserve">hought must be given to whether charities of this size will be </w:t>
                  </w:r>
                  <w:r w:rsidR="00052917">
                    <w:t>able</w:t>
                  </w:r>
                  <w:r w:rsidR="00770288">
                    <w:t xml:space="preserve"> to spend money on an accountant.</w:t>
                  </w:r>
                  <w:r w:rsidR="009C13EC">
                    <w:t xml:space="preserve"> The Committee member </w:t>
                  </w:r>
                  <w:r w:rsidR="00052917">
                    <w:t xml:space="preserve">questioned </w:t>
                  </w:r>
                  <w:r w:rsidR="00646B6F">
                    <w:t xml:space="preserve">whether there should be an interim </w:t>
                  </w:r>
                  <w:r w:rsidR="00052917">
                    <w:t>position and</w:t>
                  </w:r>
                  <w:r w:rsidR="00334472">
                    <w:t xml:space="preserve"> commented that it seem</w:t>
                  </w:r>
                  <w:r w:rsidR="005B77CF">
                    <w:t>ed</w:t>
                  </w:r>
                  <w:r w:rsidR="00334472">
                    <w:t xml:space="preserve"> </w:t>
                  </w:r>
                  <w:r w:rsidR="005B77CF">
                    <w:t xml:space="preserve">incongruous </w:t>
                  </w:r>
                  <w:r w:rsidR="00334472">
                    <w:t>for charities just over £/€250k to be using the same rules as a charity the size of Oxfam. Th</w:t>
                  </w:r>
                  <w:r w:rsidR="00052917">
                    <w:t>e</w:t>
                  </w:r>
                  <w:r w:rsidR="00334472">
                    <w:t xml:space="preserve"> Committee member </w:t>
                  </w:r>
                  <w:r w:rsidR="00052917">
                    <w:t>who expressed this view was</w:t>
                  </w:r>
                  <w:r w:rsidR="00334472">
                    <w:t xml:space="preserve"> in favour of </w:t>
                  </w:r>
                  <w:r w:rsidR="002928E1">
                    <w:t>more tiers.</w:t>
                  </w:r>
                </w:p>
                <w:p w14:paraId="095CC76E" w14:textId="53468393" w:rsidR="00B76735" w:rsidRDefault="00603DFA" w:rsidP="00747352">
                  <w:pPr>
                    <w:pStyle w:val="ListParagraph"/>
                    <w:numPr>
                      <w:ilvl w:val="0"/>
                      <w:numId w:val="28"/>
                    </w:numPr>
                    <w:ind w:left="495" w:hanging="426"/>
                  </w:pPr>
                  <w:r>
                    <w:t>P</w:t>
                  </w:r>
                  <w:r w:rsidR="00CB05CC">
                    <w:t>roportionality is key</w:t>
                  </w:r>
                  <w:r w:rsidR="00F329EB">
                    <w:t xml:space="preserve"> – a</w:t>
                  </w:r>
                  <w:r w:rsidR="00CB05CC">
                    <w:t>ssessing</w:t>
                  </w:r>
                  <w:r w:rsidR="00F329EB">
                    <w:t xml:space="preserve"> </w:t>
                  </w:r>
                  <w:r w:rsidR="00CB05CC">
                    <w:t>proportionality includes consideration of how many users of the annual report and accounts there are</w:t>
                  </w:r>
                  <w:r w:rsidR="008B0537">
                    <w:t xml:space="preserve">. There will be fewer users </w:t>
                  </w:r>
                  <w:r w:rsidR="00F0146C">
                    <w:t xml:space="preserve">for smaller charities’ annual reports and accounts. </w:t>
                  </w:r>
                  <w:r w:rsidR="009D04FA">
                    <w:t>This supports</w:t>
                  </w:r>
                  <w:r w:rsidR="00EE76C3">
                    <w:t xml:space="preserve"> simplifying reporting for smaller charities</w:t>
                  </w:r>
                  <w:r w:rsidR="002C69D9">
                    <w:t>.</w:t>
                  </w:r>
                  <w:r w:rsidR="007122B5">
                    <w:t xml:space="preserve"> </w:t>
                  </w:r>
                  <w:r w:rsidR="00052917">
                    <w:t>T</w:t>
                  </w:r>
                  <w:r w:rsidR="007122B5">
                    <w:t>he Committee member</w:t>
                  </w:r>
                  <w:r w:rsidR="00052917">
                    <w:t xml:space="preserve"> expressing this view</w:t>
                  </w:r>
                  <w:r w:rsidR="007122B5">
                    <w:t xml:space="preserve"> support</w:t>
                  </w:r>
                  <w:r w:rsidR="002C69D9">
                    <w:t>ed</w:t>
                  </w:r>
                  <w:r w:rsidR="007122B5">
                    <w:t xml:space="preserve"> allowing </w:t>
                  </w:r>
                  <w:r w:rsidR="00052917">
                    <w:t>receipts and payments accounts</w:t>
                  </w:r>
                  <w:r w:rsidR="007122B5">
                    <w:t xml:space="preserve"> for charities under the £/€250k threshold if this better helps the charity to tell its story.</w:t>
                  </w:r>
                </w:p>
                <w:p w14:paraId="31557586" w14:textId="2EC243D9" w:rsidR="007122B5" w:rsidRDefault="00F77529" w:rsidP="00747352">
                  <w:pPr>
                    <w:pStyle w:val="ListParagraph"/>
                    <w:numPr>
                      <w:ilvl w:val="0"/>
                      <w:numId w:val="28"/>
                    </w:numPr>
                    <w:ind w:left="495" w:hanging="426"/>
                  </w:pPr>
                  <w:r>
                    <w:t xml:space="preserve">New Zealand </w:t>
                  </w:r>
                  <w:r w:rsidR="00B76735">
                    <w:t xml:space="preserve">was highlighted </w:t>
                  </w:r>
                  <w:r>
                    <w:t xml:space="preserve">as an example of a country with more </w:t>
                  </w:r>
                  <w:r w:rsidR="00BE3059">
                    <w:t>tiers</w:t>
                  </w:r>
                  <w:r w:rsidR="002C69D9">
                    <w:t xml:space="preserve"> in its </w:t>
                  </w:r>
                  <w:r w:rsidR="00537B1D">
                    <w:t xml:space="preserve">performance </w:t>
                  </w:r>
                  <w:r w:rsidR="002C69D9">
                    <w:t>reporting for not-for-profit entities</w:t>
                  </w:r>
                  <w:r w:rsidR="00BE3059">
                    <w:t xml:space="preserve">. </w:t>
                  </w:r>
                  <w:r w:rsidR="00052917">
                    <w:t>Again, it was noted that t</w:t>
                  </w:r>
                  <w:r w:rsidR="00BE3059">
                    <w:t xml:space="preserve">he more tiers there are, the more complicated and confusing </w:t>
                  </w:r>
                  <w:r w:rsidR="00052917">
                    <w:t>that the prospective SORP might be. Concerns were raised about moving between</w:t>
                  </w:r>
                  <w:r w:rsidR="00BE3059">
                    <w:t xml:space="preserve"> tiers.</w:t>
                  </w:r>
                </w:p>
                <w:p w14:paraId="22363248" w14:textId="2284D741" w:rsidR="00001685" w:rsidRDefault="000109FF" w:rsidP="00467CA8">
                  <w:r>
                    <w:t>The Chair rem</w:t>
                  </w:r>
                  <w:r w:rsidR="005E2401">
                    <w:t xml:space="preserve">inded the Committee that the </w:t>
                  </w:r>
                  <w:r w:rsidR="00322C0E">
                    <w:t>extent to which reporting differs between</w:t>
                  </w:r>
                  <w:r w:rsidR="005E2401">
                    <w:t xml:space="preserve"> tiers is partly contingent on events outside </w:t>
                  </w:r>
                  <w:r w:rsidR="00052917">
                    <w:t>its</w:t>
                  </w:r>
                  <w:r w:rsidR="005E2401">
                    <w:t xml:space="preserve"> control and that the Committee will learn about </w:t>
                  </w:r>
                  <w:r w:rsidR="00052917">
                    <w:t xml:space="preserve">any further </w:t>
                  </w:r>
                  <w:r w:rsidR="005E2401">
                    <w:t>flexibilities in due course.</w:t>
                  </w:r>
                  <w:r w:rsidR="00554F6C">
                    <w:t xml:space="preserve"> In summarising the discussion, the Chair commented that smaller charities would benefit from simplification</w:t>
                  </w:r>
                  <w:r w:rsidR="00001685">
                    <w:t xml:space="preserve"> of the reporting requirements of the SORP</w:t>
                  </w:r>
                  <w:r w:rsidR="00ED6C05">
                    <w:t xml:space="preserve">. Further, the Chair noted that </w:t>
                  </w:r>
                  <w:r w:rsidR="00567B7A">
                    <w:t>large charities are best equipped to deal with complexity</w:t>
                  </w:r>
                  <w:r w:rsidR="00052917">
                    <w:t xml:space="preserve"> and any changes in the tiers</w:t>
                  </w:r>
                  <w:r w:rsidR="004D0F9F">
                    <w:t xml:space="preserve">. </w:t>
                  </w:r>
                </w:p>
                <w:p w14:paraId="768589E4" w14:textId="68951F93" w:rsidR="00001685" w:rsidRDefault="004D0F9F" w:rsidP="00467CA8">
                  <w:r>
                    <w:t xml:space="preserve">The Chair </w:t>
                  </w:r>
                  <w:r w:rsidR="00001685">
                    <w:t>summarised the debates of the Committee asking members to confirm or otherwise. T</w:t>
                  </w:r>
                  <w:r>
                    <w:t xml:space="preserve">he preference </w:t>
                  </w:r>
                  <w:r w:rsidR="00001685">
                    <w:t>was f</w:t>
                  </w:r>
                  <w:r>
                    <w:t xml:space="preserve">or </w:t>
                  </w:r>
                  <w:r>
                    <w:rPr>
                      <w:b/>
                      <w:bCs/>
                    </w:rPr>
                    <w:t>three tiers</w:t>
                  </w:r>
                  <w:r w:rsidR="00437D06">
                    <w:t xml:space="preserve"> with a Large</w:t>
                  </w:r>
                  <w:r w:rsidR="00052917">
                    <w:t>r Charities</w:t>
                  </w:r>
                  <w:r w:rsidR="00437D06">
                    <w:t xml:space="preserve"> tier. This will be revisited when the SORP-making body </w:t>
                  </w:r>
                  <w:r w:rsidR="00D41877">
                    <w:t xml:space="preserve">learns what freedom </w:t>
                  </w:r>
                  <w:r w:rsidR="00052917">
                    <w:t>it might gain</w:t>
                  </w:r>
                  <w:r w:rsidR="00001685">
                    <w:t xml:space="preserve"> following </w:t>
                  </w:r>
                  <w:r w:rsidR="00F329EB">
                    <w:t xml:space="preserve">any outcomes from </w:t>
                  </w:r>
                  <w:r w:rsidR="00001685">
                    <w:t xml:space="preserve">its letter to the FRC on the </w:t>
                  </w:r>
                  <w:r w:rsidR="002C69D9">
                    <w:t>P</w:t>
                  </w:r>
                  <w:r w:rsidR="00001685">
                    <w:t xml:space="preserve">eriodic </w:t>
                  </w:r>
                  <w:r w:rsidR="002C69D9">
                    <w:t>R</w:t>
                  </w:r>
                  <w:r w:rsidR="00001685">
                    <w:t>eview of</w:t>
                  </w:r>
                  <w:r w:rsidR="00052917">
                    <w:t xml:space="preserve"> FRS 102</w:t>
                  </w:r>
                  <w:r w:rsidR="00D41877">
                    <w:t>.</w:t>
                  </w:r>
                  <w:r w:rsidR="00BF3EBC">
                    <w:t xml:space="preserve"> </w:t>
                  </w:r>
                </w:p>
                <w:p w14:paraId="69327B8C" w14:textId="5D428D23" w:rsidR="000109FF" w:rsidRDefault="00BF3EBC" w:rsidP="00467CA8">
                  <w:r>
                    <w:t>A Committee member</w:t>
                  </w:r>
                  <w:r w:rsidR="00FD79E7">
                    <w:t xml:space="preserve"> noted that movement between the tiers currently relies on income in an individual year, therefore </w:t>
                  </w:r>
                  <w:r w:rsidR="00F77EB0">
                    <w:t xml:space="preserve">consideration could be given to changing </w:t>
                  </w:r>
                  <w:r w:rsidR="00547AB2">
                    <w:t>this,</w:t>
                  </w:r>
                  <w:r w:rsidR="00F77EB0">
                    <w:t xml:space="preserve"> </w:t>
                  </w:r>
                  <w:r w:rsidR="00F77EB0">
                    <w:lastRenderedPageBreak/>
                    <w:t xml:space="preserve">so a charity meets the condition of the new tier </w:t>
                  </w:r>
                  <w:r w:rsidR="00B0549E">
                    <w:t>after being at the relevant income level for two years. The Chair</w:t>
                  </w:r>
                  <w:r w:rsidR="00001685">
                    <w:t xml:space="preserve"> indicated that the point would be </w:t>
                  </w:r>
                  <w:r w:rsidR="00547AB2">
                    <w:t>considered,</w:t>
                  </w:r>
                  <w:r w:rsidR="00B0549E">
                    <w:t xml:space="preserve"> as </w:t>
                  </w:r>
                  <w:r w:rsidR="005B242D">
                    <w:t>it needs detailed thought (</w:t>
                  </w:r>
                  <w:r w:rsidR="00001685">
                    <w:t>for example</w:t>
                  </w:r>
                  <w:r w:rsidR="00547AB2">
                    <w:t>,</w:t>
                  </w:r>
                  <w:r w:rsidR="00001685">
                    <w:t xml:space="preserve"> consideration </w:t>
                  </w:r>
                  <w:r w:rsidR="005B242D">
                    <w:t>of the requirements in the different jurisdictions).</w:t>
                  </w:r>
                </w:p>
                <w:p w14:paraId="33B97FC3" w14:textId="30845067" w:rsidR="00E02ADC" w:rsidRPr="002C53B4" w:rsidRDefault="005B242D" w:rsidP="00DC44D1">
                  <w:r>
                    <w:t>The Chair will tentatively take away a decision of three tiers</w:t>
                  </w:r>
                  <w:r w:rsidR="006E2AA8">
                    <w:t xml:space="preserve"> with the new tier being for the largest charities. This decision</w:t>
                  </w:r>
                  <w:r>
                    <w:t xml:space="preserve"> which will </w:t>
                  </w:r>
                  <w:r w:rsidR="00B04579">
                    <w:t xml:space="preserve">be </w:t>
                  </w:r>
                  <w:r w:rsidR="00B57B94">
                    <w:t>“sense checked”</w:t>
                  </w:r>
                  <w:r w:rsidR="00B04579">
                    <w:t xml:space="preserve"> </w:t>
                  </w:r>
                  <w:r w:rsidR="00322C0E">
                    <w:t>at the</w:t>
                  </w:r>
                  <w:r w:rsidR="00B04579">
                    <w:t xml:space="preserve"> drafting stage</w:t>
                  </w:r>
                  <w:r w:rsidR="006E2AA8">
                    <w:t xml:space="preserve"> when the definition of each tier will need to be settled</w:t>
                  </w:r>
                  <w:r w:rsidR="00B04579">
                    <w:t>.</w:t>
                  </w:r>
                </w:p>
              </w:tc>
              <w:tc>
                <w:tcPr>
                  <w:tcW w:w="1415" w:type="dxa"/>
                  <w:vAlign w:val="bottom"/>
                </w:tcPr>
                <w:p w14:paraId="6E6722B8" w14:textId="77777777" w:rsidR="001E22CD" w:rsidRDefault="001E22CD" w:rsidP="001E22CD">
                  <w:pPr>
                    <w:spacing w:before="100" w:beforeAutospacing="1" w:line="276" w:lineRule="auto"/>
                    <w:rPr>
                      <w:rFonts w:eastAsiaTheme="minorEastAsia"/>
                      <w:lang w:eastAsia="en-GB"/>
                    </w:rPr>
                  </w:pPr>
                </w:p>
              </w:tc>
            </w:tr>
            <w:tr w:rsidR="001E22CD" w:rsidRPr="00E7339A" w14:paraId="7679DD2B" w14:textId="77777777" w:rsidTr="0049779D">
              <w:tc>
                <w:tcPr>
                  <w:tcW w:w="885" w:type="dxa"/>
                </w:tcPr>
                <w:p w14:paraId="3E099688" w14:textId="53E6C41F" w:rsidR="001E22CD" w:rsidRPr="000B527D" w:rsidRDefault="001E22CD" w:rsidP="001E22CD">
                  <w:pPr>
                    <w:spacing w:before="100" w:beforeAutospacing="1" w:line="276" w:lineRule="auto"/>
                    <w:rPr>
                      <w:rFonts w:eastAsiaTheme="minorEastAsia"/>
                      <w:b/>
                      <w:bCs/>
                      <w:lang w:eastAsia="en-GB"/>
                    </w:rPr>
                  </w:pPr>
                  <w:r>
                    <w:rPr>
                      <w:rFonts w:eastAsiaTheme="minorEastAsia"/>
                      <w:b/>
                      <w:bCs/>
                      <w:lang w:eastAsia="en-GB"/>
                    </w:rPr>
                    <w:lastRenderedPageBreak/>
                    <w:t>5</w:t>
                  </w:r>
                  <w:r w:rsidR="00DC44D1">
                    <w:rPr>
                      <w:rFonts w:eastAsiaTheme="minorEastAsia"/>
                      <w:b/>
                      <w:bCs/>
                      <w:lang w:eastAsia="en-GB"/>
                    </w:rPr>
                    <w:t>.</w:t>
                  </w:r>
                </w:p>
              </w:tc>
              <w:tc>
                <w:tcPr>
                  <w:tcW w:w="7831" w:type="dxa"/>
                </w:tcPr>
                <w:p w14:paraId="10E0A41E" w14:textId="3CF3CFFC" w:rsidR="001E22CD" w:rsidRPr="00DC44D1" w:rsidRDefault="00DC44D1" w:rsidP="001E22CD">
                  <w:pPr>
                    <w:rPr>
                      <w:b/>
                      <w:bCs/>
                    </w:rPr>
                  </w:pPr>
                  <w:r w:rsidRPr="00DC44D1">
                    <w:rPr>
                      <w:b/>
                      <w:bCs/>
                    </w:rPr>
                    <w:t>SORP timeline</w:t>
                  </w:r>
                </w:p>
              </w:tc>
              <w:tc>
                <w:tcPr>
                  <w:tcW w:w="1415" w:type="dxa"/>
                  <w:vAlign w:val="bottom"/>
                </w:tcPr>
                <w:p w14:paraId="1504DC08" w14:textId="77777777" w:rsidR="001E22CD" w:rsidRDefault="001E22CD" w:rsidP="001E22CD">
                  <w:pPr>
                    <w:spacing w:before="100" w:beforeAutospacing="1" w:line="276" w:lineRule="auto"/>
                    <w:rPr>
                      <w:rFonts w:eastAsiaTheme="minorEastAsia"/>
                      <w:lang w:eastAsia="en-GB"/>
                    </w:rPr>
                  </w:pPr>
                </w:p>
              </w:tc>
            </w:tr>
            <w:tr w:rsidR="001E22CD" w:rsidRPr="00E7339A" w14:paraId="66A78740" w14:textId="77777777" w:rsidTr="007866CB">
              <w:trPr>
                <w:trHeight w:val="2413"/>
              </w:trPr>
              <w:tc>
                <w:tcPr>
                  <w:tcW w:w="885" w:type="dxa"/>
                </w:tcPr>
                <w:p w14:paraId="3C26B8A7"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5.1</w:t>
                  </w:r>
                </w:p>
              </w:tc>
              <w:tc>
                <w:tcPr>
                  <w:tcW w:w="7831" w:type="dxa"/>
                </w:tcPr>
                <w:p w14:paraId="4ED0C1C3" w14:textId="038A0FA8" w:rsidR="00001685" w:rsidRDefault="00001685" w:rsidP="00A53C42">
                  <w:r>
                    <w:t>The Chair</w:t>
                  </w:r>
                  <w:r w:rsidR="00A522AE">
                    <w:t xml:space="preserve"> </w:t>
                  </w:r>
                  <w:r w:rsidR="007A321E">
                    <w:t>present</w:t>
                  </w:r>
                  <w:r w:rsidR="004B5857">
                    <w:t>ed</w:t>
                  </w:r>
                  <w:r w:rsidR="007A321E">
                    <w:t xml:space="preserve"> </w:t>
                  </w:r>
                  <w:r w:rsidR="009577FA">
                    <w:t>the SORP</w:t>
                  </w:r>
                  <w:r>
                    <w:t xml:space="preserve"> development</w:t>
                  </w:r>
                  <w:r w:rsidR="009577FA">
                    <w:t xml:space="preserve"> timeline</w:t>
                  </w:r>
                  <w:r>
                    <w:t xml:space="preserve"> for this stage in SORP development</w:t>
                  </w:r>
                  <w:r w:rsidR="00DE0031">
                    <w:t xml:space="preserve"> proces</w:t>
                  </w:r>
                  <w:r>
                    <w:t>s</w:t>
                  </w:r>
                  <w:r w:rsidR="004B5857">
                    <w:t xml:space="preserve"> and outlined how it</w:t>
                  </w:r>
                  <w:r w:rsidR="009577FA">
                    <w:t xml:space="preserve"> was </w:t>
                  </w:r>
                  <w:r w:rsidR="005A215A">
                    <w:t>established</w:t>
                  </w:r>
                  <w:r>
                    <w:t xml:space="preserve"> </w:t>
                  </w:r>
                  <w:r w:rsidR="00DE0031">
                    <w:t xml:space="preserve">after </w:t>
                  </w:r>
                  <w:r>
                    <w:t>discussing those topics which would be considered by full Committee and those by sub-groups</w:t>
                  </w:r>
                  <w:r w:rsidR="00DE0031">
                    <w:t xml:space="preserve"> of the Committee</w:t>
                  </w:r>
                  <w:r w:rsidR="005A215A">
                    <w:t>.</w:t>
                  </w:r>
                  <w:r w:rsidR="005217A7">
                    <w:t xml:space="preserve"> </w:t>
                  </w:r>
                  <w:r>
                    <w:t xml:space="preserve">The Committee understood </w:t>
                  </w:r>
                  <w:r w:rsidR="00887D19">
                    <w:t xml:space="preserve">that </w:t>
                  </w:r>
                  <w:r w:rsidR="00A00B75">
                    <w:t>there was a need to balance</w:t>
                  </w:r>
                  <w:r w:rsidR="00887D19">
                    <w:t xml:space="preserve"> the number of topics selected for discussion, the desire to </w:t>
                  </w:r>
                  <w:r w:rsidR="00A00B75">
                    <w:t>use break-out</w:t>
                  </w:r>
                  <w:r w:rsidR="007353D4">
                    <w:t xml:space="preserve"> groups and the need </w:t>
                  </w:r>
                  <w:r w:rsidR="00181EDC">
                    <w:t xml:space="preserve">to avoid </w:t>
                  </w:r>
                  <w:r w:rsidR="007353D4">
                    <w:t>discussion</w:t>
                  </w:r>
                  <w:r w:rsidR="00181EDC">
                    <w:t xml:space="preserve"> being </w:t>
                  </w:r>
                  <w:r>
                    <w:t>curtailed</w:t>
                  </w:r>
                  <w:r w:rsidR="00F05AFD">
                    <w:t xml:space="preserve">. </w:t>
                  </w:r>
                </w:p>
                <w:p w14:paraId="63A17AB7" w14:textId="171232FE" w:rsidR="00990D08" w:rsidRDefault="00001685" w:rsidP="00A53C42">
                  <w:r>
                    <w:t>T</w:t>
                  </w:r>
                  <w:r w:rsidR="00F05AFD">
                    <w:t xml:space="preserve">he proposed timeline, which </w:t>
                  </w:r>
                  <w:r>
                    <w:t>had previously been sent to the Committee</w:t>
                  </w:r>
                  <w:r w:rsidR="0086772A">
                    <w:t xml:space="preserve"> (20 May 2021)</w:t>
                  </w:r>
                  <w:r>
                    <w:t xml:space="preserve"> was</w:t>
                  </w:r>
                  <w:r w:rsidR="00F05AFD">
                    <w:t xml:space="preserve"> considered </w:t>
                  </w:r>
                  <w:r w:rsidR="00181EDC">
                    <w:t>ambitious, but efforts have been made to make it realistic.</w:t>
                  </w:r>
                  <w:r w:rsidR="00DA6F77">
                    <w:t xml:space="preserve"> Topics scheduled before October </w:t>
                  </w:r>
                  <w:r w:rsidR="00951C07">
                    <w:t>have been timed to feed into the FRC’s listening exercise</w:t>
                  </w:r>
                  <w:r w:rsidR="00DE0031">
                    <w:t xml:space="preserve"> intended to inform the periodic review of FRS102</w:t>
                  </w:r>
                  <w:r w:rsidR="00951C07">
                    <w:t>.</w:t>
                  </w:r>
                  <w:r w:rsidR="00F90989">
                    <w:t xml:space="preserve"> </w:t>
                  </w:r>
                  <w:r w:rsidR="00951C07">
                    <w:t xml:space="preserve">Some topics have been scheduled later in the timeline to </w:t>
                  </w:r>
                  <w:r w:rsidR="00F90989">
                    <w:t xml:space="preserve">obtain the benefits of research currently being conducted by </w:t>
                  </w:r>
                  <w:r w:rsidR="00DE0031">
                    <w:t xml:space="preserve">the engagement strands, the regulators and </w:t>
                  </w:r>
                  <w:r w:rsidR="00F90989">
                    <w:t>CIPFA</w:t>
                  </w:r>
                  <w:r w:rsidR="002B53B8">
                    <w:t>. The Chair stated that the</w:t>
                  </w:r>
                  <w:r w:rsidR="004E2869">
                    <w:t>re was a need to be mindful of the release date for</w:t>
                  </w:r>
                  <w:r>
                    <w:t xml:space="preserve"> the revised</w:t>
                  </w:r>
                  <w:r w:rsidR="004E2869">
                    <w:t xml:space="preserve"> FRS 102</w:t>
                  </w:r>
                  <w:r w:rsidR="00DE0031">
                    <w:t xml:space="preserve"> which framed the timeline as a whole</w:t>
                  </w:r>
                  <w:r w:rsidR="004E2869">
                    <w:t>.</w:t>
                  </w:r>
                </w:p>
                <w:p w14:paraId="667FF8CB" w14:textId="511FF0A5" w:rsidR="004F1A6E" w:rsidRPr="00B6294E" w:rsidRDefault="00001685" w:rsidP="00537B1D">
                  <w:r>
                    <w:t xml:space="preserve">A </w:t>
                  </w:r>
                  <w:r w:rsidR="004F1A6E">
                    <w:t xml:space="preserve">Committee member commented that there is a hard deadline, so there is a need to accept the timeline. The Chair agreed, noting that the timeline was being discussed to ensure this is the best way to work, and to establish if there is any need to amend the timeline, for example if anything has been omitted. </w:t>
                  </w:r>
                  <w:r w:rsidR="00537B1D">
                    <w:t>The Chair</w:t>
                  </w:r>
                  <w:r w:rsidR="00DE0031">
                    <w:t xml:space="preserve"> noted in resigning the small charities and independent examiners strand convenor had expressed concern at the work now required. </w:t>
                  </w:r>
                  <w:r w:rsidR="004F1A6E">
                    <w:t xml:space="preserve">The Chair </w:t>
                  </w:r>
                  <w:r w:rsidR="00DE0031">
                    <w:t xml:space="preserve">offered </w:t>
                  </w:r>
                  <w:r w:rsidR="004F1A6E">
                    <w:t>that the number of topics could be reduced but the Committee’s decision to cover 15 topics was being respected.</w:t>
                  </w:r>
                </w:p>
              </w:tc>
              <w:tc>
                <w:tcPr>
                  <w:tcW w:w="1415" w:type="dxa"/>
                </w:tcPr>
                <w:p w14:paraId="54C7EB0F" w14:textId="77777777" w:rsidR="001E22CD" w:rsidRDefault="001E22CD" w:rsidP="007866CB">
                  <w:pPr>
                    <w:spacing w:before="100" w:beforeAutospacing="1" w:line="276" w:lineRule="auto"/>
                    <w:rPr>
                      <w:rFonts w:eastAsiaTheme="minorEastAsia"/>
                      <w:lang w:eastAsia="en-GB"/>
                    </w:rPr>
                  </w:pPr>
                </w:p>
                <w:p w14:paraId="2E94DFF7" w14:textId="77777777" w:rsidR="00990D08" w:rsidRDefault="00990D08" w:rsidP="007866CB">
                  <w:pPr>
                    <w:spacing w:before="100" w:beforeAutospacing="1" w:line="276" w:lineRule="auto"/>
                    <w:rPr>
                      <w:rFonts w:eastAsiaTheme="minorEastAsia"/>
                      <w:lang w:eastAsia="en-GB"/>
                    </w:rPr>
                  </w:pPr>
                </w:p>
                <w:p w14:paraId="5678782F" w14:textId="4A8ECA22" w:rsidR="00990D08" w:rsidRDefault="00990D08" w:rsidP="00D166D8">
                  <w:pPr>
                    <w:spacing w:before="100" w:beforeAutospacing="1" w:line="276" w:lineRule="auto"/>
                    <w:rPr>
                      <w:rFonts w:eastAsiaTheme="minorEastAsia"/>
                      <w:lang w:eastAsia="en-GB"/>
                    </w:rPr>
                  </w:pPr>
                </w:p>
              </w:tc>
            </w:tr>
            <w:tr w:rsidR="001E22CD" w:rsidRPr="00E7339A" w14:paraId="674788A8" w14:textId="77777777" w:rsidTr="0049779D">
              <w:tc>
                <w:tcPr>
                  <w:tcW w:w="885" w:type="dxa"/>
                </w:tcPr>
                <w:p w14:paraId="43FC9CD5" w14:textId="56FEC336" w:rsidR="001E22CD" w:rsidRPr="00427CC5" w:rsidRDefault="00E02ADC" w:rsidP="001E22CD">
                  <w:pPr>
                    <w:spacing w:before="100" w:beforeAutospacing="1" w:line="276" w:lineRule="auto"/>
                    <w:rPr>
                      <w:rFonts w:eastAsiaTheme="minorEastAsia"/>
                      <w:b/>
                      <w:bCs/>
                      <w:lang w:eastAsia="en-GB"/>
                    </w:rPr>
                  </w:pPr>
                  <w:r>
                    <w:rPr>
                      <w:rFonts w:eastAsiaTheme="minorEastAsia"/>
                      <w:b/>
                      <w:bCs/>
                      <w:lang w:eastAsia="en-GB"/>
                    </w:rPr>
                    <w:t>6</w:t>
                  </w:r>
                  <w:r w:rsidR="00DC44D1">
                    <w:rPr>
                      <w:rFonts w:eastAsiaTheme="minorEastAsia"/>
                      <w:b/>
                      <w:bCs/>
                      <w:lang w:eastAsia="en-GB"/>
                    </w:rPr>
                    <w:t>.</w:t>
                  </w:r>
                </w:p>
              </w:tc>
              <w:tc>
                <w:tcPr>
                  <w:tcW w:w="7831" w:type="dxa"/>
                </w:tcPr>
                <w:p w14:paraId="4D197783" w14:textId="6669BD62" w:rsidR="001E22CD" w:rsidRPr="00427CC5" w:rsidRDefault="00C6745C" w:rsidP="00E02ADC">
                  <w:pPr>
                    <w:rPr>
                      <w:b/>
                      <w:bCs/>
                    </w:rPr>
                  </w:pPr>
                  <w:r w:rsidRPr="00C6745C">
                    <w:rPr>
                      <w:b/>
                      <w:bCs/>
                    </w:rPr>
                    <w:t>Proposal to extend future meetings to facilitate working group working and overview of the process</w:t>
                  </w:r>
                </w:p>
              </w:tc>
              <w:tc>
                <w:tcPr>
                  <w:tcW w:w="1415" w:type="dxa"/>
                  <w:vAlign w:val="bottom"/>
                </w:tcPr>
                <w:p w14:paraId="650AB826" w14:textId="77777777" w:rsidR="001E22CD" w:rsidRDefault="001E22CD" w:rsidP="001E22CD">
                  <w:pPr>
                    <w:spacing w:before="100" w:beforeAutospacing="1" w:line="276" w:lineRule="auto"/>
                    <w:rPr>
                      <w:rFonts w:eastAsiaTheme="minorEastAsia"/>
                      <w:lang w:eastAsia="en-GB"/>
                    </w:rPr>
                  </w:pPr>
                </w:p>
              </w:tc>
            </w:tr>
            <w:tr w:rsidR="001E22CD" w:rsidRPr="00E7339A" w14:paraId="3F211676" w14:textId="77777777" w:rsidTr="00D166D8">
              <w:trPr>
                <w:trHeight w:val="157"/>
              </w:trPr>
              <w:tc>
                <w:tcPr>
                  <w:tcW w:w="885" w:type="dxa"/>
                </w:tcPr>
                <w:p w14:paraId="3E5282BA" w14:textId="300873EF" w:rsidR="001E22CD" w:rsidRPr="00E02ADC" w:rsidRDefault="00E02ADC" w:rsidP="001E22CD">
                  <w:pPr>
                    <w:spacing w:before="100" w:beforeAutospacing="1" w:line="276" w:lineRule="auto"/>
                    <w:rPr>
                      <w:rFonts w:eastAsiaTheme="minorEastAsia"/>
                      <w:lang w:eastAsia="en-GB"/>
                    </w:rPr>
                  </w:pPr>
                  <w:r w:rsidRPr="00E02ADC">
                    <w:rPr>
                      <w:rFonts w:eastAsiaTheme="minorEastAsia"/>
                      <w:lang w:eastAsia="en-GB"/>
                    </w:rPr>
                    <w:t>6.1</w:t>
                  </w:r>
                </w:p>
              </w:tc>
              <w:tc>
                <w:tcPr>
                  <w:tcW w:w="7831" w:type="dxa"/>
                  <w:shd w:val="clear" w:color="auto" w:fill="auto"/>
                </w:tcPr>
                <w:p w14:paraId="3CD48F34" w14:textId="515FBFBC" w:rsidR="00A53C42" w:rsidRDefault="00A53C42" w:rsidP="00A53C42">
                  <w:r>
                    <w:t xml:space="preserve">The expected time commitment was discussed; the Chair clarified that the timeline builds in two extra meetings and extra time in meetings to allow for breakout groups. </w:t>
                  </w:r>
                  <w:r w:rsidR="00001685">
                    <w:t>It was roughly estimated that a</w:t>
                  </w:r>
                  <w:r>
                    <w:t xml:space="preserve">n extra 15-20 extra hours will be required for </w:t>
                  </w:r>
                  <w:r w:rsidR="00B50F6C">
                    <w:t xml:space="preserve">additional </w:t>
                  </w:r>
                  <w:r>
                    <w:t xml:space="preserve">meetings, with additional time required for meeting preparation. Additional papers will include briefing papers </w:t>
                  </w:r>
                  <w:r w:rsidR="00B50F6C">
                    <w:t xml:space="preserve">for the SORP working groups </w:t>
                  </w:r>
                  <w:r>
                    <w:t xml:space="preserve">and engagement </w:t>
                  </w:r>
                  <w:r w:rsidR="004E2400">
                    <w:t>strand</w:t>
                  </w:r>
                  <w:r>
                    <w:t xml:space="preserve"> feedback, although</w:t>
                  </w:r>
                  <w:r w:rsidR="00B50F6C">
                    <w:t xml:space="preserve"> the</w:t>
                  </w:r>
                  <w:r>
                    <w:t xml:space="preserve"> briefing papers will be the same as those sent to</w:t>
                  </w:r>
                  <w:r w:rsidR="00001685">
                    <w:t xml:space="preserve"> the engagement stands</w:t>
                  </w:r>
                  <w:r>
                    <w:t xml:space="preserve"> to allow </w:t>
                  </w:r>
                  <w:r w:rsidR="00B50F6C">
                    <w:t>a common understanding of the topics being debated</w:t>
                  </w:r>
                  <w:r>
                    <w:t>.</w:t>
                  </w:r>
                </w:p>
                <w:p w14:paraId="418698B4" w14:textId="68EE1497" w:rsidR="00A53C42" w:rsidRDefault="00001685" w:rsidP="00A53C42">
                  <w:r>
                    <w:t>A number of comments indicated that there was a recognition of the extra time needed</w:t>
                  </w:r>
                  <w:r w:rsidR="0086772A">
                    <w:t xml:space="preserve"> with one committee member noting that </w:t>
                  </w:r>
                  <w:r w:rsidR="00A53C42">
                    <w:t>time saved in travelling to meetings would offset the additional work commitment. It was acknowledged that not everyone would be able to attend every meeting.</w:t>
                  </w:r>
                </w:p>
                <w:p w14:paraId="34BAE9BA" w14:textId="140FBA49" w:rsidR="00E02ADC" w:rsidRPr="002D15C9" w:rsidRDefault="00A53C42" w:rsidP="00DB7E17">
                  <w:r>
                    <w:lastRenderedPageBreak/>
                    <w:t>The Chair reminded Committee members that there is still a vacancy for a Chair of Working Group A.</w:t>
                  </w:r>
                </w:p>
              </w:tc>
              <w:tc>
                <w:tcPr>
                  <w:tcW w:w="1415" w:type="dxa"/>
                </w:tcPr>
                <w:p w14:paraId="518F22A9" w14:textId="77777777" w:rsidR="001E22CD" w:rsidRDefault="001E22CD" w:rsidP="00D166D8">
                  <w:pPr>
                    <w:spacing w:before="100" w:beforeAutospacing="1" w:line="276" w:lineRule="auto"/>
                    <w:rPr>
                      <w:rFonts w:eastAsiaTheme="minorEastAsia"/>
                      <w:lang w:eastAsia="en-GB"/>
                    </w:rPr>
                  </w:pPr>
                </w:p>
                <w:p w14:paraId="38CFBB6E" w14:textId="77777777" w:rsidR="00D166D8" w:rsidRDefault="00D166D8" w:rsidP="00D166D8">
                  <w:pPr>
                    <w:spacing w:before="100" w:beforeAutospacing="1" w:line="276" w:lineRule="auto"/>
                    <w:rPr>
                      <w:rFonts w:eastAsiaTheme="minorEastAsia"/>
                      <w:lang w:eastAsia="en-GB"/>
                    </w:rPr>
                  </w:pPr>
                </w:p>
                <w:p w14:paraId="4DD0B02D" w14:textId="77777777" w:rsidR="00D166D8" w:rsidRDefault="00D166D8" w:rsidP="00D166D8">
                  <w:pPr>
                    <w:spacing w:before="100" w:beforeAutospacing="1" w:line="276" w:lineRule="auto"/>
                    <w:rPr>
                      <w:rFonts w:eastAsiaTheme="minorEastAsia"/>
                      <w:lang w:eastAsia="en-GB"/>
                    </w:rPr>
                  </w:pPr>
                </w:p>
                <w:p w14:paraId="01A557AC" w14:textId="746BD0E9" w:rsidR="00D166D8" w:rsidRDefault="00D166D8" w:rsidP="00D166D8">
                  <w:pPr>
                    <w:spacing w:before="100" w:beforeAutospacing="1" w:line="276" w:lineRule="auto"/>
                    <w:rPr>
                      <w:rFonts w:eastAsiaTheme="minorEastAsia"/>
                      <w:lang w:eastAsia="en-GB"/>
                    </w:rPr>
                  </w:pPr>
                </w:p>
              </w:tc>
            </w:tr>
            <w:tr w:rsidR="00DB7E17" w:rsidRPr="00E7339A" w14:paraId="3033FD95" w14:textId="77777777" w:rsidTr="00D166D8">
              <w:trPr>
                <w:trHeight w:val="157"/>
              </w:trPr>
              <w:tc>
                <w:tcPr>
                  <w:tcW w:w="885" w:type="dxa"/>
                </w:tcPr>
                <w:p w14:paraId="3D8416A2" w14:textId="45864FDC" w:rsidR="00DB7E17" w:rsidRPr="00E02ADC" w:rsidRDefault="00DB7E17" w:rsidP="001E22CD">
                  <w:pPr>
                    <w:spacing w:before="100" w:beforeAutospacing="1" w:line="276" w:lineRule="auto"/>
                    <w:rPr>
                      <w:rFonts w:eastAsiaTheme="minorEastAsia"/>
                      <w:lang w:eastAsia="en-GB"/>
                    </w:rPr>
                  </w:pPr>
                  <w:r>
                    <w:rPr>
                      <w:rFonts w:eastAsiaTheme="minorEastAsia"/>
                      <w:lang w:eastAsia="en-GB"/>
                    </w:rPr>
                    <w:t>6.2</w:t>
                  </w:r>
                </w:p>
              </w:tc>
              <w:tc>
                <w:tcPr>
                  <w:tcW w:w="7831" w:type="dxa"/>
                  <w:shd w:val="clear" w:color="auto" w:fill="auto"/>
                </w:tcPr>
                <w:p w14:paraId="17D684F8" w14:textId="4D072F5D" w:rsidR="00DB7E17" w:rsidRDefault="00DB7E17" w:rsidP="00DB7E17">
                  <w:r>
                    <w:t xml:space="preserve">The Secretariat outlined the expected practicalities for future meetings, noting that CIPFA would </w:t>
                  </w:r>
                  <w:r w:rsidR="009267EF">
                    <w:t xml:space="preserve">be noting only agreed conclusions and </w:t>
                  </w:r>
                  <w:r>
                    <w:t xml:space="preserve">not be taking minutes in the breakout groups. Meetings are expected to last a maximum of three and a half hours, with a break </w:t>
                  </w:r>
                  <w:r w:rsidR="0086772A">
                    <w:t>included</w:t>
                  </w:r>
                  <w:r>
                    <w:t>.</w:t>
                  </w:r>
                </w:p>
                <w:p w14:paraId="0F6513DE" w14:textId="738DFB24" w:rsidR="00DB7E17" w:rsidRDefault="00DB7E17" w:rsidP="00A53C42">
                  <w:r>
                    <w:t xml:space="preserve">The Chair concluded that the Committee would tentatively proceed on the proposed basis, and that Chairs </w:t>
                  </w:r>
                  <w:r w:rsidR="009267EF">
                    <w:t xml:space="preserve">of the SORP working groups will </w:t>
                  </w:r>
                  <w:r>
                    <w:t xml:space="preserve">have discretion to accept contributions by email given some Committee members will be unable to attend all meetings. The Chair stated that the </w:t>
                  </w:r>
                  <w:r w:rsidR="0086772A">
                    <w:t xml:space="preserve">joint Chairs would not attend </w:t>
                  </w:r>
                  <w:r w:rsidR="009267EF">
                    <w:t xml:space="preserve">the working groups </w:t>
                  </w:r>
                  <w:r w:rsidR="0086772A">
                    <w:t>to avoid</w:t>
                  </w:r>
                  <w:r>
                    <w:t xml:space="preserve"> </w:t>
                  </w:r>
                  <w:r w:rsidR="009267EF">
                    <w:t xml:space="preserve">inadvertently </w:t>
                  </w:r>
                  <w:r>
                    <w:t>influenc</w:t>
                  </w:r>
                  <w:r w:rsidR="0086772A">
                    <w:t>ing</w:t>
                  </w:r>
                  <w:r>
                    <w:t xml:space="preserve"> the discussions of the working groups.</w:t>
                  </w:r>
                </w:p>
              </w:tc>
              <w:tc>
                <w:tcPr>
                  <w:tcW w:w="1415" w:type="dxa"/>
                </w:tcPr>
                <w:p w14:paraId="33B7E0B3" w14:textId="77777777" w:rsidR="00DB7E17" w:rsidRDefault="00DB7E17" w:rsidP="00D166D8">
                  <w:pPr>
                    <w:spacing w:before="100" w:beforeAutospacing="1" w:line="276" w:lineRule="auto"/>
                    <w:rPr>
                      <w:rFonts w:eastAsiaTheme="minorEastAsia"/>
                      <w:lang w:eastAsia="en-GB"/>
                    </w:rPr>
                  </w:pPr>
                </w:p>
              </w:tc>
            </w:tr>
            <w:tr w:rsidR="00B20612" w:rsidRPr="00E7339A" w14:paraId="19751A8B" w14:textId="77777777" w:rsidTr="008122A9">
              <w:trPr>
                <w:trHeight w:val="157"/>
              </w:trPr>
              <w:tc>
                <w:tcPr>
                  <w:tcW w:w="885" w:type="dxa"/>
                </w:tcPr>
                <w:p w14:paraId="3F38F3AB" w14:textId="3C8815B2" w:rsidR="00B20612" w:rsidRPr="00665288" w:rsidRDefault="00B20612" w:rsidP="001E22CD">
                  <w:pPr>
                    <w:spacing w:before="100" w:beforeAutospacing="1" w:line="276" w:lineRule="auto"/>
                    <w:rPr>
                      <w:rFonts w:eastAsiaTheme="minorEastAsia"/>
                      <w:b/>
                      <w:bCs/>
                      <w:lang w:eastAsia="en-GB"/>
                    </w:rPr>
                  </w:pPr>
                  <w:r w:rsidRPr="00665288">
                    <w:rPr>
                      <w:rFonts w:eastAsiaTheme="minorEastAsia"/>
                      <w:b/>
                      <w:bCs/>
                      <w:lang w:eastAsia="en-GB"/>
                    </w:rPr>
                    <w:t>7</w:t>
                  </w:r>
                </w:p>
              </w:tc>
              <w:tc>
                <w:tcPr>
                  <w:tcW w:w="7831" w:type="dxa"/>
                  <w:shd w:val="clear" w:color="auto" w:fill="auto"/>
                </w:tcPr>
                <w:p w14:paraId="06E8C8D5" w14:textId="2BD01587" w:rsidR="00B20612" w:rsidRPr="00665288" w:rsidRDefault="009D6CA4" w:rsidP="008803A1">
                  <w:pPr>
                    <w:rPr>
                      <w:b/>
                      <w:bCs/>
                    </w:rPr>
                  </w:pPr>
                  <w:r w:rsidRPr="009D6CA4">
                    <w:rPr>
                      <w:b/>
                      <w:bCs/>
                    </w:rPr>
                    <w:t>Any other business including future Committee meetings</w:t>
                  </w:r>
                  <w:r w:rsidR="00B20612" w:rsidRPr="00665288">
                    <w:rPr>
                      <w:b/>
                      <w:bCs/>
                    </w:rPr>
                    <w:t xml:space="preserve"> </w:t>
                  </w:r>
                </w:p>
              </w:tc>
              <w:tc>
                <w:tcPr>
                  <w:tcW w:w="1415" w:type="dxa"/>
                  <w:vAlign w:val="center"/>
                </w:tcPr>
                <w:p w14:paraId="2B6D4176" w14:textId="77777777" w:rsidR="00B20612" w:rsidRDefault="00B20612" w:rsidP="001E22CD">
                  <w:pPr>
                    <w:spacing w:before="100" w:beforeAutospacing="1" w:line="276" w:lineRule="auto"/>
                    <w:rPr>
                      <w:rFonts w:eastAsiaTheme="minorEastAsia"/>
                      <w:lang w:eastAsia="en-GB"/>
                    </w:rPr>
                  </w:pPr>
                </w:p>
              </w:tc>
            </w:tr>
            <w:tr w:rsidR="00B20612" w:rsidRPr="00E7339A" w14:paraId="2A8D4093" w14:textId="77777777" w:rsidTr="008122A9">
              <w:trPr>
                <w:trHeight w:val="157"/>
              </w:trPr>
              <w:tc>
                <w:tcPr>
                  <w:tcW w:w="885" w:type="dxa"/>
                </w:tcPr>
                <w:p w14:paraId="0C8FE1F6" w14:textId="5B0D501F" w:rsidR="00B20612" w:rsidRPr="00665288" w:rsidRDefault="00B20612" w:rsidP="001E22CD">
                  <w:pPr>
                    <w:spacing w:before="100" w:beforeAutospacing="1" w:line="276" w:lineRule="auto"/>
                    <w:rPr>
                      <w:rFonts w:eastAsiaTheme="minorEastAsia"/>
                      <w:b/>
                      <w:bCs/>
                      <w:lang w:eastAsia="en-GB"/>
                    </w:rPr>
                  </w:pPr>
                  <w:r w:rsidRPr="00665288">
                    <w:rPr>
                      <w:rFonts w:eastAsiaTheme="minorEastAsia"/>
                      <w:b/>
                      <w:bCs/>
                      <w:lang w:eastAsia="en-GB"/>
                    </w:rPr>
                    <w:t>7.1</w:t>
                  </w:r>
                </w:p>
              </w:tc>
              <w:tc>
                <w:tcPr>
                  <w:tcW w:w="7831" w:type="dxa"/>
                  <w:shd w:val="clear" w:color="auto" w:fill="auto"/>
                </w:tcPr>
                <w:p w14:paraId="06DC48FA" w14:textId="479BD04A" w:rsidR="00B20612" w:rsidRPr="00665288" w:rsidRDefault="00B20612" w:rsidP="008803A1">
                  <w:pPr>
                    <w:rPr>
                      <w:b/>
                      <w:bCs/>
                    </w:rPr>
                  </w:pPr>
                  <w:r w:rsidRPr="00665288">
                    <w:rPr>
                      <w:b/>
                      <w:bCs/>
                    </w:rPr>
                    <w:t xml:space="preserve">Future Committee Dates </w:t>
                  </w:r>
                </w:p>
              </w:tc>
              <w:tc>
                <w:tcPr>
                  <w:tcW w:w="1415" w:type="dxa"/>
                  <w:vAlign w:val="center"/>
                </w:tcPr>
                <w:p w14:paraId="4BE8518C" w14:textId="77777777" w:rsidR="00B20612" w:rsidRDefault="00B20612" w:rsidP="001E22CD">
                  <w:pPr>
                    <w:spacing w:before="100" w:beforeAutospacing="1" w:line="276" w:lineRule="auto"/>
                    <w:rPr>
                      <w:rFonts w:eastAsiaTheme="minorEastAsia"/>
                      <w:lang w:eastAsia="en-GB"/>
                    </w:rPr>
                  </w:pPr>
                </w:p>
              </w:tc>
            </w:tr>
            <w:tr w:rsidR="00B20612" w:rsidRPr="00E7339A" w14:paraId="57BA1526" w14:textId="77777777" w:rsidTr="008122A9">
              <w:trPr>
                <w:trHeight w:val="157"/>
              </w:trPr>
              <w:tc>
                <w:tcPr>
                  <w:tcW w:w="885" w:type="dxa"/>
                </w:tcPr>
                <w:p w14:paraId="093E5B70" w14:textId="482799E0" w:rsidR="00B20612" w:rsidRDefault="00B20612" w:rsidP="001E22CD">
                  <w:pPr>
                    <w:spacing w:before="100" w:beforeAutospacing="1" w:line="276" w:lineRule="auto"/>
                    <w:rPr>
                      <w:rFonts w:eastAsiaTheme="minorEastAsia"/>
                      <w:lang w:eastAsia="en-GB"/>
                    </w:rPr>
                  </w:pPr>
                  <w:r>
                    <w:rPr>
                      <w:rFonts w:eastAsiaTheme="minorEastAsia"/>
                      <w:lang w:eastAsia="en-GB"/>
                    </w:rPr>
                    <w:t>7.2</w:t>
                  </w:r>
                </w:p>
              </w:tc>
              <w:tc>
                <w:tcPr>
                  <w:tcW w:w="7831" w:type="dxa"/>
                  <w:shd w:val="clear" w:color="auto" w:fill="auto"/>
                </w:tcPr>
                <w:p w14:paraId="22045C87" w14:textId="77B16B68" w:rsidR="00CA7471" w:rsidRDefault="00536980" w:rsidP="00A83352">
                  <w:r>
                    <w:t xml:space="preserve">It was </w:t>
                  </w:r>
                  <w:r w:rsidR="00672E3D">
                    <w:t xml:space="preserve">noted that </w:t>
                  </w:r>
                  <w:r>
                    <w:t>there would be</w:t>
                  </w:r>
                  <w:r w:rsidR="00672E3D">
                    <w:t xml:space="preserve"> two meetings scheduled for January, the first would be to cover sustainability issues and the second would be to </w:t>
                  </w:r>
                  <w:r w:rsidR="00E1045E">
                    <w:t xml:space="preserve">meet </w:t>
                  </w:r>
                  <w:r w:rsidR="003305FF">
                    <w:t xml:space="preserve">with the </w:t>
                  </w:r>
                  <w:r w:rsidR="00E1045E">
                    <w:t xml:space="preserve">engagement strand convenors to “sense check” </w:t>
                  </w:r>
                  <w:r w:rsidR="00310975">
                    <w:t>the final position.</w:t>
                  </w:r>
                  <w:r w:rsidR="00015A0F">
                    <w:t xml:space="preserve"> The meeting in February will </w:t>
                  </w:r>
                  <w:r w:rsidR="00E151A1">
                    <w:t>be an</w:t>
                  </w:r>
                  <w:r w:rsidR="00015A0F">
                    <w:t xml:space="preserve"> early scheduling </w:t>
                  </w:r>
                  <w:r w:rsidR="00E151A1">
                    <w:t>meeting to discuss the practicalities of updating the SORP.</w:t>
                  </w:r>
                </w:p>
                <w:p w14:paraId="3846932E" w14:textId="59B15793" w:rsidR="00E151A1" w:rsidRDefault="00E151A1" w:rsidP="00A83352">
                  <w:r>
                    <w:t xml:space="preserve">Feedback was </w:t>
                  </w:r>
                  <w:r w:rsidR="003305FF">
                    <w:t xml:space="preserve">also </w:t>
                  </w:r>
                  <w:r>
                    <w:t>requested on</w:t>
                  </w:r>
                  <w:r w:rsidR="00BC42C6">
                    <w:t xml:space="preserve"> when a research meeting would be best scheduled. </w:t>
                  </w:r>
                  <w:r w:rsidR="00200F44">
                    <w:t xml:space="preserve">The meeting will be a stand-alone meeting but needs to be </w:t>
                  </w:r>
                  <w:r w:rsidR="003305FF">
                    <w:t xml:space="preserve">held </w:t>
                  </w:r>
                  <w:r w:rsidR="00200F44">
                    <w:t xml:space="preserve">before drafting stage. </w:t>
                  </w:r>
                </w:p>
              </w:tc>
              <w:tc>
                <w:tcPr>
                  <w:tcW w:w="1415" w:type="dxa"/>
                  <w:vAlign w:val="center"/>
                </w:tcPr>
                <w:p w14:paraId="06892E18" w14:textId="77777777" w:rsidR="00B20612" w:rsidRDefault="00B20612" w:rsidP="001E22CD">
                  <w:pPr>
                    <w:spacing w:before="100" w:beforeAutospacing="1" w:line="276" w:lineRule="auto"/>
                    <w:rPr>
                      <w:rFonts w:eastAsiaTheme="minorEastAsia"/>
                      <w:lang w:eastAsia="en-GB"/>
                    </w:rPr>
                  </w:pPr>
                </w:p>
              </w:tc>
            </w:tr>
            <w:tr w:rsidR="004D7B9F" w:rsidRPr="00E7339A" w14:paraId="776AA2A3" w14:textId="77777777" w:rsidTr="008122A9">
              <w:trPr>
                <w:trHeight w:val="157"/>
              </w:trPr>
              <w:tc>
                <w:tcPr>
                  <w:tcW w:w="885" w:type="dxa"/>
                </w:tcPr>
                <w:p w14:paraId="6B9479DE" w14:textId="2C59430D" w:rsidR="004D7B9F" w:rsidRPr="00665288" w:rsidRDefault="004D7B9F" w:rsidP="001E22CD">
                  <w:pPr>
                    <w:spacing w:before="100" w:beforeAutospacing="1" w:line="276" w:lineRule="auto"/>
                    <w:rPr>
                      <w:rFonts w:eastAsiaTheme="minorEastAsia"/>
                      <w:b/>
                      <w:bCs/>
                      <w:lang w:eastAsia="en-GB"/>
                    </w:rPr>
                  </w:pPr>
                  <w:r w:rsidRPr="00665288">
                    <w:rPr>
                      <w:rFonts w:eastAsiaTheme="minorEastAsia"/>
                      <w:b/>
                      <w:bCs/>
                      <w:lang w:eastAsia="en-GB"/>
                    </w:rPr>
                    <w:t>7.3</w:t>
                  </w:r>
                </w:p>
              </w:tc>
              <w:tc>
                <w:tcPr>
                  <w:tcW w:w="7831" w:type="dxa"/>
                  <w:shd w:val="clear" w:color="auto" w:fill="auto"/>
                </w:tcPr>
                <w:p w14:paraId="3A143894" w14:textId="0CE3CF1E" w:rsidR="004D7B9F" w:rsidRPr="00665288" w:rsidRDefault="009D6CA4" w:rsidP="008803A1">
                  <w:pPr>
                    <w:rPr>
                      <w:b/>
                      <w:bCs/>
                    </w:rPr>
                  </w:pPr>
                  <w:r>
                    <w:rPr>
                      <w:b/>
                      <w:bCs/>
                    </w:rPr>
                    <w:t>AOB</w:t>
                  </w:r>
                </w:p>
              </w:tc>
              <w:tc>
                <w:tcPr>
                  <w:tcW w:w="1415" w:type="dxa"/>
                  <w:vAlign w:val="center"/>
                </w:tcPr>
                <w:p w14:paraId="34CB5437" w14:textId="77777777" w:rsidR="004D7B9F" w:rsidRDefault="004D7B9F" w:rsidP="001E22CD">
                  <w:pPr>
                    <w:spacing w:before="100" w:beforeAutospacing="1" w:line="276" w:lineRule="auto"/>
                    <w:rPr>
                      <w:rFonts w:eastAsiaTheme="minorEastAsia"/>
                      <w:lang w:eastAsia="en-GB"/>
                    </w:rPr>
                  </w:pPr>
                </w:p>
              </w:tc>
            </w:tr>
            <w:tr w:rsidR="004D7B9F" w:rsidRPr="00E7339A" w14:paraId="0CB0498C" w14:textId="77777777" w:rsidTr="008122A9">
              <w:trPr>
                <w:trHeight w:val="157"/>
              </w:trPr>
              <w:tc>
                <w:tcPr>
                  <w:tcW w:w="885" w:type="dxa"/>
                </w:tcPr>
                <w:p w14:paraId="198FFA84" w14:textId="60551CD7" w:rsidR="004D7B9F" w:rsidRDefault="004D7B9F" w:rsidP="001E22CD">
                  <w:pPr>
                    <w:spacing w:before="100" w:beforeAutospacing="1" w:line="276" w:lineRule="auto"/>
                    <w:rPr>
                      <w:rFonts w:eastAsiaTheme="minorEastAsia"/>
                      <w:lang w:eastAsia="en-GB"/>
                    </w:rPr>
                  </w:pPr>
                  <w:r>
                    <w:rPr>
                      <w:rFonts w:eastAsiaTheme="minorEastAsia"/>
                      <w:lang w:eastAsia="en-GB"/>
                    </w:rPr>
                    <w:t>7.4</w:t>
                  </w:r>
                </w:p>
              </w:tc>
              <w:tc>
                <w:tcPr>
                  <w:tcW w:w="7831" w:type="dxa"/>
                  <w:shd w:val="clear" w:color="auto" w:fill="auto"/>
                </w:tcPr>
                <w:p w14:paraId="438A5A3E" w14:textId="58F2449A" w:rsidR="004D7B9F" w:rsidRDefault="00CE73EC" w:rsidP="008803A1">
                  <w:r>
                    <w:t xml:space="preserve">A Committee member highlighted that the BEIS Consultation included a question about </w:t>
                  </w:r>
                  <w:r w:rsidR="003E3189">
                    <w:t xml:space="preserve">PIE status for some charities, and suggested that colleagues </w:t>
                  </w:r>
                  <w:r w:rsidR="0086772A">
                    <w:t xml:space="preserve">consider </w:t>
                  </w:r>
                  <w:r w:rsidR="003E3189">
                    <w:t>respond</w:t>
                  </w:r>
                  <w:r w:rsidR="0086772A">
                    <w:t>ing</w:t>
                  </w:r>
                  <w:r w:rsidR="003E3189">
                    <w:t xml:space="preserve"> to the consultation</w:t>
                  </w:r>
                  <w:r w:rsidR="00D27C59">
                    <w:t xml:space="preserve"> (available here: </w:t>
                  </w:r>
                  <w:hyperlink r:id="rId13" w:history="1">
                    <w:r w:rsidR="00D27C59" w:rsidRPr="00F169DC">
                      <w:rPr>
                        <w:rStyle w:val="Hyperlink"/>
                      </w:rPr>
                      <w:t>https://www.gov.uk/government/consultations/restoring-trust-in-audit-and-corporate-governance-proposals-on-reforms</w:t>
                    </w:r>
                  </w:hyperlink>
                  <w:r w:rsidR="00D27C59">
                    <w:t>)</w:t>
                  </w:r>
                  <w:r w:rsidR="00725303">
                    <w:t xml:space="preserve">. The Chair commented that </w:t>
                  </w:r>
                  <w:r w:rsidR="003305FF">
                    <w:t xml:space="preserve">the outcome of </w:t>
                  </w:r>
                  <w:r w:rsidR="00725303">
                    <w:t>this might be relevant to tier</w:t>
                  </w:r>
                  <w:r w:rsidR="0086772A">
                    <w:t>ed reporting</w:t>
                  </w:r>
                  <w:r w:rsidR="003305FF">
                    <w:t>.</w:t>
                  </w:r>
                </w:p>
              </w:tc>
              <w:tc>
                <w:tcPr>
                  <w:tcW w:w="1415" w:type="dxa"/>
                  <w:vAlign w:val="center"/>
                </w:tcPr>
                <w:p w14:paraId="2DB4D085" w14:textId="77777777" w:rsidR="004D7B9F" w:rsidRDefault="004D7B9F" w:rsidP="001E22CD">
                  <w:pPr>
                    <w:spacing w:before="100" w:beforeAutospacing="1" w:line="276" w:lineRule="auto"/>
                    <w:rPr>
                      <w:rFonts w:eastAsiaTheme="minorEastAsia"/>
                      <w:lang w:eastAsia="en-GB"/>
                    </w:rPr>
                  </w:pPr>
                </w:p>
              </w:tc>
            </w:tr>
            <w:tr w:rsidR="004D7B9F" w:rsidRPr="00E7339A" w14:paraId="6A50D8E1" w14:textId="77777777" w:rsidTr="008E585E">
              <w:trPr>
                <w:trHeight w:val="157"/>
              </w:trPr>
              <w:tc>
                <w:tcPr>
                  <w:tcW w:w="885" w:type="dxa"/>
                </w:tcPr>
                <w:p w14:paraId="146A457C" w14:textId="3B912ED1" w:rsidR="004D7B9F" w:rsidRDefault="004D7B9F" w:rsidP="001E22CD">
                  <w:pPr>
                    <w:spacing w:before="100" w:beforeAutospacing="1" w:line="276" w:lineRule="auto"/>
                    <w:rPr>
                      <w:rFonts w:eastAsiaTheme="minorEastAsia"/>
                      <w:lang w:eastAsia="en-GB"/>
                    </w:rPr>
                  </w:pPr>
                  <w:r>
                    <w:rPr>
                      <w:rFonts w:eastAsiaTheme="minorEastAsia"/>
                      <w:lang w:eastAsia="en-GB"/>
                    </w:rPr>
                    <w:t>7.5</w:t>
                  </w:r>
                </w:p>
              </w:tc>
              <w:tc>
                <w:tcPr>
                  <w:tcW w:w="7831" w:type="dxa"/>
                  <w:shd w:val="clear" w:color="auto" w:fill="auto"/>
                </w:tcPr>
                <w:p w14:paraId="4BF8558D" w14:textId="25D92AF5" w:rsidR="00432B1D" w:rsidRDefault="0086772A" w:rsidP="004D7B9F">
                  <w:r>
                    <w:t>It was agreed that t</w:t>
                  </w:r>
                  <w:r w:rsidR="00C231A9">
                    <w:t xml:space="preserve">he Secretariat will be </w:t>
                  </w:r>
                  <w:r w:rsidR="008E585E">
                    <w:t xml:space="preserve">with </w:t>
                  </w:r>
                  <w:r w:rsidR="00C231A9">
                    <w:t xml:space="preserve">provided </w:t>
                  </w:r>
                  <w:r w:rsidR="00EE70A7">
                    <w:t>links to research surveys</w:t>
                  </w:r>
                  <w:r w:rsidR="008E585E">
                    <w:t xml:space="preserve"> and will send these links to Committee members after the meeting</w:t>
                  </w:r>
                </w:p>
              </w:tc>
              <w:tc>
                <w:tcPr>
                  <w:tcW w:w="1415" w:type="dxa"/>
                </w:tcPr>
                <w:p w14:paraId="10F6E236" w14:textId="4D33C304" w:rsidR="004D7B9F" w:rsidRDefault="008E585E" w:rsidP="008E585E">
                  <w:pPr>
                    <w:spacing w:before="100" w:beforeAutospacing="1" w:line="276" w:lineRule="auto"/>
                    <w:rPr>
                      <w:rFonts w:eastAsiaTheme="minorEastAsia"/>
                      <w:lang w:eastAsia="en-GB"/>
                    </w:rPr>
                  </w:pPr>
                  <w:r>
                    <w:rPr>
                      <w:rFonts w:eastAsiaTheme="minorEastAsia"/>
                      <w:lang w:eastAsia="en-GB"/>
                    </w:rPr>
                    <w:t>CIPFA</w:t>
                  </w: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4CD87DA" w:rsidR="008122A9" w:rsidRPr="00BD6794" w:rsidRDefault="008122A9" w:rsidP="005508ED">
      <w:pPr>
        <w:rPr>
          <w:szCs w:val="20"/>
        </w:rPr>
      </w:pPr>
    </w:p>
    <w:sectPr w:rsidR="008122A9" w:rsidRPr="00BD6794" w:rsidSect="00ED284B">
      <w:headerReference w:type="even" r:id="rId14"/>
      <w:headerReference w:type="default" r:id="rId15"/>
      <w:footerReference w:type="even" r:id="rId16"/>
      <w:footerReference w:type="default" r:id="rId17"/>
      <w:headerReference w:type="first" r:id="rId18"/>
      <w:footerReference w:type="first" r:id="rId19"/>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58EEF" w14:textId="77777777" w:rsidR="00FB72F6" w:rsidRDefault="00FB72F6">
      <w:r>
        <w:separator/>
      </w:r>
    </w:p>
    <w:p w14:paraId="07B933C8" w14:textId="77777777" w:rsidR="00FB72F6" w:rsidRDefault="00FB72F6"/>
    <w:p w14:paraId="670421AC" w14:textId="77777777" w:rsidR="00FB72F6" w:rsidRDefault="00FB72F6"/>
    <w:p w14:paraId="248CAF29" w14:textId="77777777" w:rsidR="00FB72F6" w:rsidRPr="001E22CD" w:rsidRDefault="00FB72F6">
      <w:pPr>
        <w:rPr>
          <w:sz w:val="19"/>
          <w:szCs w:val="19"/>
        </w:rPr>
      </w:pPr>
    </w:p>
  </w:endnote>
  <w:endnote w:type="continuationSeparator" w:id="0">
    <w:p w14:paraId="5DC5CC05" w14:textId="77777777" w:rsidR="00FB72F6" w:rsidRDefault="00FB72F6">
      <w:r>
        <w:continuationSeparator/>
      </w:r>
    </w:p>
    <w:p w14:paraId="0830B67C" w14:textId="77777777" w:rsidR="00FB72F6" w:rsidRDefault="00FB72F6"/>
    <w:p w14:paraId="4FD55E48" w14:textId="77777777" w:rsidR="00FB72F6" w:rsidRDefault="00FB72F6"/>
    <w:p w14:paraId="478EC294" w14:textId="77777777" w:rsidR="00FB72F6" w:rsidRPr="001E22CD" w:rsidRDefault="00FB72F6">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068CF87E" w:rsidR="004D7B9F" w:rsidRDefault="004D7B9F">
        <w:pPr>
          <w:pStyle w:val="Footer"/>
          <w:jc w:val="center"/>
        </w:pPr>
        <w:r>
          <w:fldChar w:fldCharType="begin"/>
        </w:r>
        <w:r>
          <w:instrText xml:space="preserve"> PAGE   \* MERGEFORMAT </w:instrText>
        </w:r>
        <w:r>
          <w:fldChar w:fldCharType="separate"/>
        </w:r>
        <w:r w:rsidR="00537B1D">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68350C20" w:rsidR="004D7B9F" w:rsidRDefault="004D7B9F">
        <w:pPr>
          <w:pStyle w:val="Footer"/>
          <w:jc w:val="center"/>
        </w:pPr>
        <w:r>
          <w:fldChar w:fldCharType="begin"/>
        </w:r>
        <w:r>
          <w:instrText xml:space="preserve"> PAGE   \* MERGEFORMAT </w:instrText>
        </w:r>
        <w:r>
          <w:fldChar w:fldCharType="separate"/>
        </w:r>
        <w:r w:rsidR="00537B1D">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165A6" w14:textId="77777777" w:rsidR="00FB72F6" w:rsidRDefault="00FB72F6">
      <w:r>
        <w:separator/>
      </w:r>
    </w:p>
    <w:p w14:paraId="7EA53C63" w14:textId="77777777" w:rsidR="00FB72F6" w:rsidRDefault="00FB72F6"/>
    <w:p w14:paraId="240A8CD1" w14:textId="77777777" w:rsidR="00FB72F6" w:rsidRDefault="00FB72F6"/>
    <w:p w14:paraId="43C8E24D" w14:textId="77777777" w:rsidR="00FB72F6" w:rsidRPr="001E22CD" w:rsidRDefault="00FB72F6">
      <w:pPr>
        <w:rPr>
          <w:sz w:val="19"/>
          <w:szCs w:val="19"/>
        </w:rPr>
      </w:pPr>
    </w:p>
  </w:footnote>
  <w:footnote w:type="continuationSeparator" w:id="0">
    <w:p w14:paraId="371C886F" w14:textId="77777777" w:rsidR="00FB72F6" w:rsidRDefault="00FB72F6">
      <w:r>
        <w:continuationSeparator/>
      </w:r>
    </w:p>
    <w:p w14:paraId="5CAADD0B" w14:textId="77777777" w:rsidR="00FB72F6" w:rsidRDefault="00FB72F6"/>
    <w:p w14:paraId="21EEDD38" w14:textId="77777777" w:rsidR="00FB72F6" w:rsidRDefault="00FB72F6"/>
    <w:p w14:paraId="63A9683C" w14:textId="77777777" w:rsidR="00FB72F6" w:rsidRPr="001E22CD" w:rsidRDefault="00FB72F6">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61A9DD52"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FA93623" id="Group 2" o:spid="_x0000_s1026" style="position:absolute;margin-left:543.25pt;margin-top:-46.9pt;width:594.45pt;height:136.65pt;z-index:-251659264;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AC340D"/>
    <w:multiLevelType w:val="hybridMultilevel"/>
    <w:tmpl w:val="127A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D3D94"/>
    <w:multiLevelType w:val="hybridMultilevel"/>
    <w:tmpl w:val="4E6E3B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521621E"/>
    <w:multiLevelType w:val="hybridMultilevel"/>
    <w:tmpl w:val="BBB8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D4691"/>
    <w:multiLevelType w:val="hybridMultilevel"/>
    <w:tmpl w:val="F46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508B9"/>
    <w:multiLevelType w:val="hybridMultilevel"/>
    <w:tmpl w:val="8D56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A7B5F"/>
    <w:multiLevelType w:val="hybridMultilevel"/>
    <w:tmpl w:val="6AD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C38CA"/>
    <w:multiLevelType w:val="hybridMultilevel"/>
    <w:tmpl w:val="A7E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22"/>
  </w:num>
  <w:num w:numId="14">
    <w:abstractNumId w:val="20"/>
  </w:num>
  <w:num w:numId="15">
    <w:abstractNumId w:val="15"/>
  </w:num>
  <w:num w:numId="16">
    <w:abstractNumId w:val="10"/>
  </w:num>
  <w:num w:numId="17">
    <w:abstractNumId w:val="19"/>
  </w:num>
  <w:num w:numId="18">
    <w:abstractNumId w:val="19"/>
  </w:num>
  <w:num w:numId="19">
    <w:abstractNumId w:val="12"/>
  </w:num>
  <w:num w:numId="20">
    <w:abstractNumId w:val="16"/>
  </w:num>
  <w:num w:numId="21">
    <w:abstractNumId w:val="18"/>
  </w:num>
  <w:num w:numId="22">
    <w:abstractNumId w:val="21"/>
  </w:num>
  <w:num w:numId="23">
    <w:abstractNumId w:val="19"/>
  </w:num>
  <w:num w:numId="24">
    <w:abstractNumId w:val="19"/>
  </w:num>
  <w:num w:numId="25">
    <w:abstractNumId w:val="19"/>
  </w:num>
  <w:num w:numId="26">
    <w:abstractNumId w:val="17"/>
  </w:num>
  <w:num w:numId="27">
    <w:abstractNumId w:val="13"/>
  </w:num>
  <w:num w:numId="28">
    <w:abstractNumId w:val="14"/>
  </w:num>
  <w:num w:numId="29">
    <w:abstractNumId w:val="19"/>
  </w:num>
  <w:num w:numId="30">
    <w:abstractNumId w:val="19"/>
  </w:num>
  <w:num w:numId="3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1685"/>
    <w:rsid w:val="00002DCC"/>
    <w:rsid w:val="0000708B"/>
    <w:rsid w:val="000109FF"/>
    <w:rsid w:val="00011978"/>
    <w:rsid w:val="00013022"/>
    <w:rsid w:val="00013933"/>
    <w:rsid w:val="00015A0F"/>
    <w:rsid w:val="00016606"/>
    <w:rsid w:val="0001706F"/>
    <w:rsid w:val="00021F62"/>
    <w:rsid w:val="00022541"/>
    <w:rsid w:val="0002352F"/>
    <w:rsid w:val="0002356B"/>
    <w:rsid w:val="00023CBD"/>
    <w:rsid w:val="0002457E"/>
    <w:rsid w:val="0002712D"/>
    <w:rsid w:val="00032326"/>
    <w:rsid w:val="00033A94"/>
    <w:rsid w:val="00034959"/>
    <w:rsid w:val="00034B74"/>
    <w:rsid w:val="000370C2"/>
    <w:rsid w:val="000409B1"/>
    <w:rsid w:val="00040CB6"/>
    <w:rsid w:val="000430F3"/>
    <w:rsid w:val="00043E22"/>
    <w:rsid w:val="00050E0E"/>
    <w:rsid w:val="00052917"/>
    <w:rsid w:val="00053ABC"/>
    <w:rsid w:val="000541C6"/>
    <w:rsid w:val="000609C0"/>
    <w:rsid w:val="000618F6"/>
    <w:rsid w:val="00062C69"/>
    <w:rsid w:val="00065D20"/>
    <w:rsid w:val="000661DF"/>
    <w:rsid w:val="000701A9"/>
    <w:rsid w:val="00070AFC"/>
    <w:rsid w:val="0007275A"/>
    <w:rsid w:val="000740D4"/>
    <w:rsid w:val="0007458E"/>
    <w:rsid w:val="000745A5"/>
    <w:rsid w:val="00074913"/>
    <w:rsid w:val="00074C86"/>
    <w:rsid w:val="00076E25"/>
    <w:rsid w:val="000836CE"/>
    <w:rsid w:val="000843A4"/>
    <w:rsid w:val="00085A26"/>
    <w:rsid w:val="00085C89"/>
    <w:rsid w:val="0008637B"/>
    <w:rsid w:val="000867D3"/>
    <w:rsid w:val="00091779"/>
    <w:rsid w:val="00091CF2"/>
    <w:rsid w:val="00094C63"/>
    <w:rsid w:val="000956EC"/>
    <w:rsid w:val="00096938"/>
    <w:rsid w:val="000A0ACA"/>
    <w:rsid w:val="000A297E"/>
    <w:rsid w:val="000A2F2B"/>
    <w:rsid w:val="000A2F3B"/>
    <w:rsid w:val="000A3881"/>
    <w:rsid w:val="000A4EAC"/>
    <w:rsid w:val="000A514D"/>
    <w:rsid w:val="000A7A5F"/>
    <w:rsid w:val="000A7D25"/>
    <w:rsid w:val="000B097F"/>
    <w:rsid w:val="000B20B1"/>
    <w:rsid w:val="000B338C"/>
    <w:rsid w:val="000B4B9A"/>
    <w:rsid w:val="000B5A62"/>
    <w:rsid w:val="000B645D"/>
    <w:rsid w:val="000B7839"/>
    <w:rsid w:val="000C012A"/>
    <w:rsid w:val="000C0AE7"/>
    <w:rsid w:val="000C3834"/>
    <w:rsid w:val="000C3D28"/>
    <w:rsid w:val="000C3F0B"/>
    <w:rsid w:val="000C587D"/>
    <w:rsid w:val="000D359B"/>
    <w:rsid w:val="000D700E"/>
    <w:rsid w:val="000D7DC6"/>
    <w:rsid w:val="000E230D"/>
    <w:rsid w:val="000E2EE4"/>
    <w:rsid w:val="000E4541"/>
    <w:rsid w:val="000E4A63"/>
    <w:rsid w:val="000F4137"/>
    <w:rsid w:val="000F54F2"/>
    <w:rsid w:val="000F6A06"/>
    <w:rsid w:val="000F748F"/>
    <w:rsid w:val="00101553"/>
    <w:rsid w:val="00103149"/>
    <w:rsid w:val="001066C6"/>
    <w:rsid w:val="001079B8"/>
    <w:rsid w:val="00115463"/>
    <w:rsid w:val="001159B5"/>
    <w:rsid w:val="001165E8"/>
    <w:rsid w:val="001174EE"/>
    <w:rsid w:val="0012052F"/>
    <w:rsid w:val="00120539"/>
    <w:rsid w:val="00121A91"/>
    <w:rsid w:val="00123958"/>
    <w:rsid w:val="001244F0"/>
    <w:rsid w:val="001259B0"/>
    <w:rsid w:val="001305C7"/>
    <w:rsid w:val="00132CE1"/>
    <w:rsid w:val="00132E49"/>
    <w:rsid w:val="00133A07"/>
    <w:rsid w:val="00134D54"/>
    <w:rsid w:val="0013601D"/>
    <w:rsid w:val="001421B9"/>
    <w:rsid w:val="001431DA"/>
    <w:rsid w:val="001449F0"/>
    <w:rsid w:val="00146561"/>
    <w:rsid w:val="001478E0"/>
    <w:rsid w:val="00151202"/>
    <w:rsid w:val="00156C90"/>
    <w:rsid w:val="0015751B"/>
    <w:rsid w:val="001607C5"/>
    <w:rsid w:val="00167E8C"/>
    <w:rsid w:val="00167F7C"/>
    <w:rsid w:val="001754AC"/>
    <w:rsid w:val="001756C3"/>
    <w:rsid w:val="00175882"/>
    <w:rsid w:val="00177AFE"/>
    <w:rsid w:val="00180590"/>
    <w:rsid w:val="00181EDC"/>
    <w:rsid w:val="001826FF"/>
    <w:rsid w:val="0018597A"/>
    <w:rsid w:val="001866F0"/>
    <w:rsid w:val="00190A7E"/>
    <w:rsid w:val="0019291A"/>
    <w:rsid w:val="001949FB"/>
    <w:rsid w:val="00195367"/>
    <w:rsid w:val="001A3B47"/>
    <w:rsid w:val="001A4178"/>
    <w:rsid w:val="001A48EC"/>
    <w:rsid w:val="001B0D47"/>
    <w:rsid w:val="001B22B5"/>
    <w:rsid w:val="001B707D"/>
    <w:rsid w:val="001B7774"/>
    <w:rsid w:val="001B78D9"/>
    <w:rsid w:val="001B7B3F"/>
    <w:rsid w:val="001C08D1"/>
    <w:rsid w:val="001C1D2C"/>
    <w:rsid w:val="001C3613"/>
    <w:rsid w:val="001C581F"/>
    <w:rsid w:val="001C6C44"/>
    <w:rsid w:val="001D0459"/>
    <w:rsid w:val="001D153A"/>
    <w:rsid w:val="001D2929"/>
    <w:rsid w:val="001D381A"/>
    <w:rsid w:val="001D44AD"/>
    <w:rsid w:val="001D4C98"/>
    <w:rsid w:val="001D4DA7"/>
    <w:rsid w:val="001D57A3"/>
    <w:rsid w:val="001D6523"/>
    <w:rsid w:val="001D6C09"/>
    <w:rsid w:val="001E0983"/>
    <w:rsid w:val="001E1D58"/>
    <w:rsid w:val="001E22CD"/>
    <w:rsid w:val="001E23C3"/>
    <w:rsid w:val="001E3CD3"/>
    <w:rsid w:val="001E4C7B"/>
    <w:rsid w:val="001E5304"/>
    <w:rsid w:val="001E5B92"/>
    <w:rsid w:val="001E6AAA"/>
    <w:rsid w:val="001E716C"/>
    <w:rsid w:val="001E772B"/>
    <w:rsid w:val="001F0C5F"/>
    <w:rsid w:val="001F0F94"/>
    <w:rsid w:val="001F2624"/>
    <w:rsid w:val="001F477B"/>
    <w:rsid w:val="001F7204"/>
    <w:rsid w:val="002008DE"/>
    <w:rsid w:val="00200F44"/>
    <w:rsid w:val="00201B7A"/>
    <w:rsid w:val="00201E6D"/>
    <w:rsid w:val="002039BD"/>
    <w:rsid w:val="002077A4"/>
    <w:rsid w:val="00211C80"/>
    <w:rsid w:val="00215F82"/>
    <w:rsid w:val="00226848"/>
    <w:rsid w:val="00226D4D"/>
    <w:rsid w:val="0023025D"/>
    <w:rsid w:val="0023221A"/>
    <w:rsid w:val="0023487B"/>
    <w:rsid w:val="00235A9B"/>
    <w:rsid w:val="0024179B"/>
    <w:rsid w:val="002433AB"/>
    <w:rsid w:val="002442BD"/>
    <w:rsid w:val="00246DAA"/>
    <w:rsid w:val="00257D23"/>
    <w:rsid w:val="00261FFA"/>
    <w:rsid w:val="0026310B"/>
    <w:rsid w:val="00264330"/>
    <w:rsid w:val="00264A2B"/>
    <w:rsid w:val="00266D2B"/>
    <w:rsid w:val="00267343"/>
    <w:rsid w:val="00271481"/>
    <w:rsid w:val="00274253"/>
    <w:rsid w:val="002749DA"/>
    <w:rsid w:val="0027660D"/>
    <w:rsid w:val="002849F6"/>
    <w:rsid w:val="0028518B"/>
    <w:rsid w:val="00286A4F"/>
    <w:rsid w:val="00291768"/>
    <w:rsid w:val="002928E1"/>
    <w:rsid w:val="00292D74"/>
    <w:rsid w:val="002957F9"/>
    <w:rsid w:val="00297383"/>
    <w:rsid w:val="00297AEF"/>
    <w:rsid w:val="002A4991"/>
    <w:rsid w:val="002A5DF5"/>
    <w:rsid w:val="002A610B"/>
    <w:rsid w:val="002A68A9"/>
    <w:rsid w:val="002B0250"/>
    <w:rsid w:val="002B31C3"/>
    <w:rsid w:val="002B360D"/>
    <w:rsid w:val="002B53B8"/>
    <w:rsid w:val="002B57F9"/>
    <w:rsid w:val="002C69D9"/>
    <w:rsid w:val="002C7A14"/>
    <w:rsid w:val="002D15C9"/>
    <w:rsid w:val="002D3A84"/>
    <w:rsid w:val="002D57E9"/>
    <w:rsid w:val="002D6D14"/>
    <w:rsid w:val="002D6F68"/>
    <w:rsid w:val="002D73BA"/>
    <w:rsid w:val="002D76AC"/>
    <w:rsid w:val="002D7DB4"/>
    <w:rsid w:val="002E2333"/>
    <w:rsid w:val="002E3CFC"/>
    <w:rsid w:val="002E3F95"/>
    <w:rsid w:val="002E4029"/>
    <w:rsid w:val="002E4F38"/>
    <w:rsid w:val="002E52EA"/>
    <w:rsid w:val="002E6C51"/>
    <w:rsid w:val="002E6D49"/>
    <w:rsid w:val="002E7BB3"/>
    <w:rsid w:val="002F0090"/>
    <w:rsid w:val="002F2661"/>
    <w:rsid w:val="002F393E"/>
    <w:rsid w:val="002F4B52"/>
    <w:rsid w:val="002F5CB9"/>
    <w:rsid w:val="002F60D3"/>
    <w:rsid w:val="0030128E"/>
    <w:rsid w:val="0030173B"/>
    <w:rsid w:val="00302F07"/>
    <w:rsid w:val="00305971"/>
    <w:rsid w:val="00305EE0"/>
    <w:rsid w:val="00307264"/>
    <w:rsid w:val="00307A46"/>
    <w:rsid w:val="00310975"/>
    <w:rsid w:val="00311EAC"/>
    <w:rsid w:val="0031226D"/>
    <w:rsid w:val="00313511"/>
    <w:rsid w:val="00315737"/>
    <w:rsid w:val="0032126C"/>
    <w:rsid w:val="003219AB"/>
    <w:rsid w:val="00322C0E"/>
    <w:rsid w:val="003256B7"/>
    <w:rsid w:val="00325896"/>
    <w:rsid w:val="0032628D"/>
    <w:rsid w:val="00327B20"/>
    <w:rsid w:val="00327D6A"/>
    <w:rsid w:val="00327DFF"/>
    <w:rsid w:val="003305FF"/>
    <w:rsid w:val="00330DFC"/>
    <w:rsid w:val="003325D7"/>
    <w:rsid w:val="00334472"/>
    <w:rsid w:val="003355C9"/>
    <w:rsid w:val="003364F3"/>
    <w:rsid w:val="003368BB"/>
    <w:rsid w:val="003372FF"/>
    <w:rsid w:val="0034222C"/>
    <w:rsid w:val="003425FA"/>
    <w:rsid w:val="00345125"/>
    <w:rsid w:val="00346FD6"/>
    <w:rsid w:val="00347919"/>
    <w:rsid w:val="003508DA"/>
    <w:rsid w:val="003525BA"/>
    <w:rsid w:val="003529F9"/>
    <w:rsid w:val="00354B72"/>
    <w:rsid w:val="003550E4"/>
    <w:rsid w:val="00357AFF"/>
    <w:rsid w:val="003606E9"/>
    <w:rsid w:val="00362168"/>
    <w:rsid w:val="0036269E"/>
    <w:rsid w:val="00365064"/>
    <w:rsid w:val="00365A13"/>
    <w:rsid w:val="00370C0E"/>
    <w:rsid w:val="00372DA9"/>
    <w:rsid w:val="00375C87"/>
    <w:rsid w:val="00376C95"/>
    <w:rsid w:val="003831F3"/>
    <w:rsid w:val="0038461B"/>
    <w:rsid w:val="00384D0A"/>
    <w:rsid w:val="0038584C"/>
    <w:rsid w:val="00386223"/>
    <w:rsid w:val="00387EC0"/>
    <w:rsid w:val="003947A8"/>
    <w:rsid w:val="003965CC"/>
    <w:rsid w:val="00397349"/>
    <w:rsid w:val="003A0DA0"/>
    <w:rsid w:val="003A7A4A"/>
    <w:rsid w:val="003A7F92"/>
    <w:rsid w:val="003B06A0"/>
    <w:rsid w:val="003B25EA"/>
    <w:rsid w:val="003B262D"/>
    <w:rsid w:val="003C24C7"/>
    <w:rsid w:val="003C258D"/>
    <w:rsid w:val="003C3C95"/>
    <w:rsid w:val="003C40FC"/>
    <w:rsid w:val="003D1F92"/>
    <w:rsid w:val="003D26B5"/>
    <w:rsid w:val="003D43F5"/>
    <w:rsid w:val="003E0E30"/>
    <w:rsid w:val="003E1F0C"/>
    <w:rsid w:val="003E298F"/>
    <w:rsid w:val="003E3189"/>
    <w:rsid w:val="003E4CC0"/>
    <w:rsid w:val="003E56E3"/>
    <w:rsid w:val="003E5CFC"/>
    <w:rsid w:val="003E5D98"/>
    <w:rsid w:val="003E5E36"/>
    <w:rsid w:val="003F3E5C"/>
    <w:rsid w:val="003F5BB4"/>
    <w:rsid w:val="003F6110"/>
    <w:rsid w:val="003F7370"/>
    <w:rsid w:val="003F7C10"/>
    <w:rsid w:val="004016CD"/>
    <w:rsid w:val="00407520"/>
    <w:rsid w:val="00407B2E"/>
    <w:rsid w:val="00410EF3"/>
    <w:rsid w:val="00412069"/>
    <w:rsid w:val="00414533"/>
    <w:rsid w:val="00414C7A"/>
    <w:rsid w:val="00416024"/>
    <w:rsid w:val="00420A6D"/>
    <w:rsid w:val="00421068"/>
    <w:rsid w:val="0042336A"/>
    <w:rsid w:val="00423E83"/>
    <w:rsid w:val="00426865"/>
    <w:rsid w:val="0043295B"/>
    <w:rsid w:val="00432B1D"/>
    <w:rsid w:val="004340AE"/>
    <w:rsid w:val="004349D0"/>
    <w:rsid w:val="004377BA"/>
    <w:rsid w:val="00437A1B"/>
    <w:rsid w:val="00437D06"/>
    <w:rsid w:val="0044020F"/>
    <w:rsid w:val="00443FF0"/>
    <w:rsid w:val="0044481D"/>
    <w:rsid w:val="004450F9"/>
    <w:rsid w:val="00450509"/>
    <w:rsid w:val="00450AE0"/>
    <w:rsid w:val="00451B30"/>
    <w:rsid w:val="00454510"/>
    <w:rsid w:val="00454666"/>
    <w:rsid w:val="00455F4D"/>
    <w:rsid w:val="0045708E"/>
    <w:rsid w:val="00457214"/>
    <w:rsid w:val="00457911"/>
    <w:rsid w:val="004651C2"/>
    <w:rsid w:val="00467CA8"/>
    <w:rsid w:val="00470554"/>
    <w:rsid w:val="004705B3"/>
    <w:rsid w:val="004710AD"/>
    <w:rsid w:val="00473890"/>
    <w:rsid w:val="004756B1"/>
    <w:rsid w:val="004770D3"/>
    <w:rsid w:val="00477D9B"/>
    <w:rsid w:val="00484254"/>
    <w:rsid w:val="00484971"/>
    <w:rsid w:val="0048530D"/>
    <w:rsid w:val="00487219"/>
    <w:rsid w:val="00487557"/>
    <w:rsid w:val="00487BD1"/>
    <w:rsid w:val="0049303D"/>
    <w:rsid w:val="00493E11"/>
    <w:rsid w:val="0049779D"/>
    <w:rsid w:val="004A0A51"/>
    <w:rsid w:val="004A6D56"/>
    <w:rsid w:val="004B28A7"/>
    <w:rsid w:val="004B2B7A"/>
    <w:rsid w:val="004B39A7"/>
    <w:rsid w:val="004B4EFB"/>
    <w:rsid w:val="004B5555"/>
    <w:rsid w:val="004B5857"/>
    <w:rsid w:val="004B6192"/>
    <w:rsid w:val="004C044E"/>
    <w:rsid w:val="004C0F8A"/>
    <w:rsid w:val="004C53E6"/>
    <w:rsid w:val="004C6C60"/>
    <w:rsid w:val="004D05C0"/>
    <w:rsid w:val="004D0F9F"/>
    <w:rsid w:val="004D171F"/>
    <w:rsid w:val="004D2581"/>
    <w:rsid w:val="004D34F7"/>
    <w:rsid w:val="004D56D8"/>
    <w:rsid w:val="004D7B9F"/>
    <w:rsid w:val="004E2400"/>
    <w:rsid w:val="004E2599"/>
    <w:rsid w:val="004E2869"/>
    <w:rsid w:val="004E3422"/>
    <w:rsid w:val="004E53C7"/>
    <w:rsid w:val="004E6E00"/>
    <w:rsid w:val="004E7DFC"/>
    <w:rsid w:val="004F00BE"/>
    <w:rsid w:val="004F1A6E"/>
    <w:rsid w:val="004F2EE9"/>
    <w:rsid w:val="004F401D"/>
    <w:rsid w:val="004F64B3"/>
    <w:rsid w:val="004F7053"/>
    <w:rsid w:val="0050021A"/>
    <w:rsid w:val="00503742"/>
    <w:rsid w:val="00507A7B"/>
    <w:rsid w:val="00510B89"/>
    <w:rsid w:val="00513320"/>
    <w:rsid w:val="00513374"/>
    <w:rsid w:val="00515389"/>
    <w:rsid w:val="00516212"/>
    <w:rsid w:val="005162EC"/>
    <w:rsid w:val="005179C9"/>
    <w:rsid w:val="005217A7"/>
    <w:rsid w:val="00522E6B"/>
    <w:rsid w:val="005238CB"/>
    <w:rsid w:val="00531976"/>
    <w:rsid w:val="00533A65"/>
    <w:rsid w:val="00536980"/>
    <w:rsid w:val="00537B1D"/>
    <w:rsid w:val="00547AB2"/>
    <w:rsid w:val="005508ED"/>
    <w:rsid w:val="0055101F"/>
    <w:rsid w:val="00551705"/>
    <w:rsid w:val="00554531"/>
    <w:rsid w:val="00554F6C"/>
    <w:rsid w:val="005600B2"/>
    <w:rsid w:val="00563479"/>
    <w:rsid w:val="005655D2"/>
    <w:rsid w:val="00567B7A"/>
    <w:rsid w:val="00572ABC"/>
    <w:rsid w:val="005756F8"/>
    <w:rsid w:val="005766E6"/>
    <w:rsid w:val="00576BA4"/>
    <w:rsid w:val="0058060E"/>
    <w:rsid w:val="00586C05"/>
    <w:rsid w:val="00590B68"/>
    <w:rsid w:val="00593157"/>
    <w:rsid w:val="005960F6"/>
    <w:rsid w:val="00597853"/>
    <w:rsid w:val="00597942"/>
    <w:rsid w:val="005A09D6"/>
    <w:rsid w:val="005A215A"/>
    <w:rsid w:val="005A3687"/>
    <w:rsid w:val="005B01D7"/>
    <w:rsid w:val="005B242D"/>
    <w:rsid w:val="005B64DA"/>
    <w:rsid w:val="005B77CF"/>
    <w:rsid w:val="005C041F"/>
    <w:rsid w:val="005C13D4"/>
    <w:rsid w:val="005C1ED8"/>
    <w:rsid w:val="005C3389"/>
    <w:rsid w:val="005C37CE"/>
    <w:rsid w:val="005C4810"/>
    <w:rsid w:val="005C4E90"/>
    <w:rsid w:val="005C671F"/>
    <w:rsid w:val="005C7F20"/>
    <w:rsid w:val="005D466D"/>
    <w:rsid w:val="005E0F02"/>
    <w:rsid w:val="005E1DB2"/>
    <w:rsid w:val="005E2401"/>
    <w:rsid w:val="005E2AC7"/>
    <w:rsid w:val="005E360F"/>
    <w:rsid w:val="005E77D4"/>
    <w:rsid w:val="005F00C3"/>
    <w:rsid w:val="005F0445"/>
    <w:rsid w:val="005F0912"/>
    <w:rsid w:val="005F1BC2"/>
    <w:rsid w:val="005F2C5E"/>
    <w:rsid w:val="005F2CD8"/>
    <w:rsid w:val="005F4479"/>
    <w:rsid w:val="005F6C82"/>
    <w:rsid w:val="00600DFF"/>
    <w:rsid w:val="00602C7B"/>
    <w:rsid w:val="00603DFA"/>
    <w:rsid w:val="0060409D"/>
    <w:rsid w:val="006063E3"/>
    <w:rsid w:val="00613636"/>
    <w:rsid w:val="00616661"/>
    <w:rsid w:val="0061673C"/>
    <w:rsid w:val="00620218"/>
    <w:rsid w:val="006204BE"/>
    <w:rsid w:val="006209E8"/>
    <w:rsid w:val="00620E51"/>
    <w:rsid w:val="0062425E"/>
    <w:rsid w:val="00624FF7"/>
    <w:rsid w:val="00625708"/>
    <w:rsid w:val="00625F5E"/>
    <w:rsid w:val="00627331"/>
    <w:rsid w:val="00632197"/>
    <w:rsid w:val="00634A06"/>
    <w:rsid w:val="00636D29"/>
    <w:rsid w:val="006460A8"/>
    <w:rsid w:val="00646533"/>
    <w:rsid w:val="00646B6F"/>
    <w:rsid w:val="00646DD9"/>
    <w:rsid w:val="00650DFF"/>
    <w:rsid w:val="006534FB"/>
    <w:rsid w:val="006547C0"/>
    <w:rsid w:val="00654A35"/>
    <w:rsid w:val="00654D23"/>
    <w:rsid w:val="00654EF7"/>
    <w:rsid w:val="006551FA"/>
    <w:rsid w:val="00656507"/>
    <w:rsid w:val="006569BC"/>
    <w:rsid w:val="006609C0"/>
    <w:rsid w:val="00661C9A"/>
    <w:rsid w:val="00661D59"/>
    <w:rsid w:val="00661E97"/>
    <w:rsid w:val="00662371"/>
    <w:rsid w:val="00662D40"/>
    <w:rsid w:val="00664B56"/>
    <w:rsid w:val="00664EBE"/>
    <w:rsid w:val="00665288"/>
    <w:rsid w:val="00665E7A"/>
    <w:rsid w:val="00667AED"/>
    <w:rsid w:val="00672E3D"/>
    <w:rsid w:val="00675498"/>
    <w:rsid w:val="0067725B"/>
    <w:rsid w:val="00683CD9"/>
    <w:rsid w:val="00684F1A"/>
    <w:rsid w:val="00685732"/>
    <w:rsid w:val="006861C8"/>
    <w:rsid w:val="0068754B"/>
    <w:rsid w:val="00687BE1"/>
    <w:rsid w:val="00691E87"/>
    <w:rsid w:val="00693EFC"/>
    <w:rsid w:val="00695D9E"/>
    <w:rsid w:val="006977E5"/>
    <w:rsid w:val="00697827"/>
    <w:rsid w:val="006B126F"/>
    <w:rsid w:val="006B15C5"/>
    <w:rsid w:val="006B2A43"/>
    <w:rsid w:val="006B31A5"/>
    <w:rsid w:val="006B7ECA"/>
    <w:rsid w:val="006B7FF6"/>
    <w:rsid w:val="006C04F1"/>
    <w:rsid w:val="006C19D9"/>
    <w:rsid w:val="006C25AD"/>
    <w:rsid w:val="006C3C5B"/>
    <w:rsid w:val="006D02D4"/>
    <w:rsid w:val="006D1753"/>
    <w:rsid w:val="006D3C95"/>
    <w:rsid w:val="006D696A"/>
    <w:rsid w:val="006E2AA8"/>
    <w:rsid w:val="006E329C"/>
    <w:rsid w:val="006E6C64"/>
    <w:rsid w:val="006F372B"/>
    <w:rsid w:val="006F3A6C"/>
    <w:rsid w:val="006F4A9F"/>
    <w:rsid w:val="0070006D"/>
    <w:rsid w:val="00700AD6"/>
    <w:rsid w:val="00701792"/>
    <w:rsid w:val="00703757"/>
    <w:rsid w:val="00703929"/>
    <w:rsid w:val="00705F4E"/>
    <w:rsid w:val="00711938"/>
    <w:rsid w:val="007122B5"/>
    <w:rsid w:val="007139F3"/>
    <w:rsid w:val="007167C3"/>
    <w:rsid w:val="0071792C"/>
    <w:rsid w:val="007208A2"/>
    <w:rsid w:val="00725303"/>
    <w:rsid w:val="00726457"/>
    <w:rsid w:val="007277E0"/>
    <w:rsid w:val="007353D4"/>
    <w:rsid w:val="007375EB"/>
    <w:rsid w:val="00737A43"/>
    <w:rsid w:val="00746C46"/>
    <w:rsid w:val="00746F00"/>
    <w:rsid w:val="00747352"/>
    <w:rsid w:val="00747D56"/>
    <w:rsid w:val="00747EBE"/>
    <w:rsid w:val="007507D5"/>
    <w:rsid w:val="00750B01"/>
    <w:rsid w:val="00750CF9"/>
    <w:rsid w:val="00752FF8"/>
    <w:rsid w:val="00754A89"/>
    <w:rsid w:val="00755CAD"/>
    <w:rsid w:val="00756169"/>
    <w:rsid w:val="00762116"/>
    <w:rsid w:val="00762AC7"/>
    <w:rsid w:val="00765B23"/>
    <w:rsid w:val="0076623B"/>
    <w:rsid w:val="00766249"/>
    <w:rsid w:val="007676DC"/>
    <w:rsid w:val="00770288"/>
    <w:rsid w:val="00773311"/>
    <w:rsid w:val="00773897"/>
    <w:rsid w:val="00774A1E"/>
    <w:rsid w:val="00777992"/>
    <w:rsid w:val="00777C08"/>
    <w:rsid w:val="00782933"/>
    <w:rsid w:val="007834CB"/>
    <w:rsid w:val="00783951"/>
    <w:rsid w:val="007866CB"/>
    <w:rsid w:val="0079394E"/>
    <w:rsid w:val="00793A47"/>
    <w:rsid w:val="0079728C"/>
    <w:rsid w:val="007A1506"/>
    <w:rsid w:val="007A3110"/>
    <w:rsid w:val="007A321E"/>
    <w:rsid w:val="007A7F34"/>
    <w:rsid w:val="007B12FB"/>
    <w:rsid w:val="007B201D"/>
    <w:rsid w:val="007B3025"/>
    <w:rsid w:val="007B42F1"/>
    <w:rsid w:val="007B7B6A"/>
    <w:rsid w:val="007B7D02"/>
    <w:rsid w:val="007C48C4"/>
    <w:rsid w:val="007C51D4"/>
    <w:rsid w:val="007D2221"/>
    <w:rsid w:val="007D6AA5"/>
    <w:rsid w:val="007E243F"/>
    <w:rsid w:val="007E28DF"/>
    <w:rsid w:val="007E4E49"/>
    <w:rsid w:val="007E510E"/>
    <w:rsid w:val="007F1C8A"/>
    <w:rsid w:val="007F2D33"/>
    <w:rsid w:val="007F48DA"/>
    <w:rsid w:val="007F4AD9"/>
    <w:rsid w:val="007F585B"/>
    <w:rsid w:val="007F7385"/>
    <w:rsid w:val="007F7A68"/>
    <w:rsid w:val="00800B21"/>
    <w:rsid w:val="00800CDA"/>
    <w:rsid w:val="008038BC"/>
    <w:rsid w:val="00803A36"/>
    <w:rsid w:val="008042A4"/>
    <w:rsid w:val="008105AB"/>
    <w:rsid w:val="00810B1B"/>
    <w:rsid w:val="008122A9"/>
    <w:rsid w:val="00816656"/>
    <w:rsid w:val="00817A93"/>
    <w:rsid w:val="00825738"/>
    <w:rsid w:val="008307D8"/>
    <w:rsid w:val="00831DAB"/>
    <w:rsid w:val="0083231F"/>
    <w:rsid w:val="0083328B"/>
    <w:rsid w:val="0083432F"/>
    <w:rsid w:val="00836B2D"/>
    <w:rsid w:val="00837B7E"/>
    <w:rsid w:val="00840A11"/>
    <w:rsid w:val="00846CB3"/>
    <w:rsid w:val="00847732"/>
    <w:rsid w:val="00847A59"/>
    <w:rsid w:val="00847C4E"/>
    <w:rsid w:val="0085172B"/>
    <w:rsid w:val="0085398D"/>
    <w:rsid w:val="00853BD3"/>
    <w:rsid w:val="008551B6"/>
    <w:rsid w:val="0085573E"/>
    <w:rsid w:val="00861D56"/>
    <w:rsid w:val="00864E0F"/>
    <w:rsid w:val="0086772A"/>
    <w:rsid w:val="00871D24"/>
    <w:rsid w:val="00872167"/>
    <w:rsid w:val="00875768"/>
    <w:rsid w:val="008778C4"/>
    <w:rsid w:val="008803A1"/>
    <w:rsid w:val="00883367"/>
    <w:rsid w:val="008834B5"/>
    <w:rsid w:val="00884561"/>
    <w:rsid w:val="00885149"/>
    <w:rsid w:val="00887D19"/>
    <w:rsid w:val="00890246"/>
    <w:rsid w:val="0089221C"/>
    <w:rsid w:val="0089586F"/>
    <w:rsid w:val="00895AF8"/>
    <w:rsid w:val="00896B27"/>
    <w:rsid w:val="00896CE0"/>
    <w:rsid w:val="00897B5F"/>
    <w:rsid w:val="008A1DD9"/>
    <w:rsid w:val="008A2881"/>
    <w:rsid w:val="008A6A22"/>
    <w:rsid w:val="008A6B0F"/>
    <w:rsid w:val="008A6C78"/>
    <w:rsid w:val="008A7DAA"/>
    <w:rsid w:val="008A7DBE"/>
    <w:rsid w:val="008B0537"/>
    <w:rsid w:val="008B4B28"/>
    <w:rsid w:val="008B57BF"/>
    <w:rsid w:val="008B7097"/>
    <w:rsid w:val="008B7198"/>
    <w:rsid w:val="008B79BC"/>
    <w:rsid w:val="008C0A6D"/>
    <w:rsid w:val="008C3269"/>
    <w:rsid w:val="008C50FB"/>
    <w:rsid w:val="008C7946"/>
    <w:rsid w:val="008D1494"/>
    <w:rsid w:val="008D242E"/>
    <w:rsid w:val="008D38BF"/>
    <w:rsid w:val="008D3C66"/>
    <w:rsid w:val="008D443F"/>
    <w:rsid w:val="008D4FD9"/>
    <w:rsid w:val="008D5804"/>
    <w:rsid w:val="008E4505"/>
    <w:rsid w:val="008E585E"/>
    <w:rsid w:val="008E6434"/>
    <w:rsid w:val="008E6A96"/>
    <w:rsid w:val="008E761E"/>
    <w:rsid w:val="008E78F1"/>
    <w:rsid w:val="008F0450"/>
    <w:rsid w:val="008F07D3"/>
    <w:rsid w:val="008F29C0"/>
    <w:rsid w:val="008F42D6"/>
    <w:rsid w:val="00902A2B"/>
    <w:rsid w:val="00904248"/>
    <w:rsid w:val="00904969"/>
    <w:rsid w:val="00905956"/>
    <w:rsid w:val="00906CF2"/>
    <w:rsid w:val="0090717B"/>
    <w:rsid w:val="00910FBC"/>
    <w:rsid w:val="009121A7"/>
    <w:rsid w:val="00916321"/>
    <w:rsid w:val="009267EF"/>
    <w:rsid w:val="009270C3"/>
    <w:rsid w:val="0093088A"/>
    <w:rsid w:val="00930B6D"/>
    <w:rsid w:val="0093513E"/>
    <w:rsid w:val="00935394"/>
    <w:rsid w:val="009370F8"/>
    <w:rsid w:val="009371C9"/>
    <w:rsid w:val="0093760F"/>
    <w:rsid w:val="00937D32"/>
    <w:rsid w:val="0094254F"/>
    <w:rsid w:val="00946C26"/>
    <w:rsid w:val="009513EF"/>
    <w:rsid w:val="00951C07"/>
    <w:rsid w:val="0095367C"/>
    <w:rsid w:val="00953775"/>
    <w:rsid w:val="00953B31"/>
    <w:rsid w:val="00954452"/>
    <w:rsid w:val="00956A18"/>
    <w:rsid w:val="009577FA"/>
    <w:rsid w:val="009602FF"/>
    <w:rsid w:val="009616D8"/>
    <w:rsid w:val="009627DD"/>
    <w:rsid w:val="00964D8E"/>
    <w:rsid w:val="009667A5"/>
    <w:rsid w:val="009672F0"/>
    <w:rsid w:val="0097410B"/>
    <w:rsid w:val="0097782F"/>
    <w:rsid w:val="00981235"/>
    <w:rsid w:val="00982888"/>
    <w:rsid w:val="00983F7D"/>
    <w:rsid w:val="00987734"/>
    <w:rsid w:val="00990411"/>
    <w:rsid w:val="00990D08"/>
    <w:rsid w:val="0099230D"/>
    <w:rsid w:val="009A01B5"/>
    <w:rsid w:val="009A0378"/>
    <w:rsid w:val="009A2BEE"/>
    <w:rsid w:val="009A4341"/>
    <w:rsid w:val="009A4FBE"/>
    <w:rsid w:val="009A7887"/>
    <w:rsid w:val="009A7D3F"/>
    <w:rsid w:val="009B4089"/>
    <w:rsid w:val="009B48B3"/>
    <w:rsid w:val="009B4A17"/>
    <w:rsid w:val="009B57F9"/>
    <w:rsid w:val="009B766A"/>
    <w:rsid w:val="009C0069"/>
    <w:rsid w:val="009C120D"/>
    <w:rsid w:val="009C13EC"/>
    <w:rsid w:val="009C1775"/>
    <w:rsid w:val="009C24B8"/>
    <w:rsid w:val="009C4B52"/>
    <w:rsid w:val="009C55A0"/>
    <w:rsid w:val="009C620E"/>
    <w:rsid w:val="009D04FA"/>
    <w:rsid w:val="009D269C"/>
    <w:rsid w:val="009D2CDF"/>
    <w:rsid w:val="009D2D04"/>
    <w:rsid w:val="009D44AD"/>
    <w:rsid w:val="009D6CA4"/>
    <w:rsid w:val="009D7E75"/>
    <w:rsid w:val="009E2FEE"/>
    <w:rsid w:val="009E414E"/>
    <w:rsid w:val="009E6809"/>
    <w:rsid w:val="009F0381"/>
    <w:rsid w:val="009F283F"/>
    <w:rsid w:val="009F316A"/>
    <w:rsid w:val="009F6E3E"/>
    <w:rsid w:val="009F7B3E"/>
    <w:rsid w:val="009F7EED"/>
    <w:rsid w:val="00A00B75"/>
    <w:rsid w:val="00A02727"/>
    <w:rsid w:val="00A053EA"/>
    <w:rsid w:val="00A06627"/>
    <w:rsid w:val="00A118AC"/>
    <w:rsid w:val="00A1311B"/>
    <w:rsid w:val="00A14E36"/>
    <w:rsid w:val="00A17AF9"/>
    <w:rsid w:val="00A23DEF"/>
    <w:rsid w:val="00A24DB1"/>
    <w:rsid w:val="00A258B5"/>
    <w:rsid w:val="00A26B8A"/>
    <w:rsid w:val="00A27C31"/>
    <w:rsid w:val="00A27D1A"/>
    <w:rsid w:val="00A30F09"/>
    <w:rsid w:val="00A31E15"/>
    <w:rsid w:val="00A320BD"/>
    <w:rsid w:val="00A323C8"/>
    <w:rsid w:val="00A3640A"/>
    <w:rsid w:val="00A37BC0"/>
    <w:rsid w:val="00A4053C"/>
    <w:rsid w:val="00A43FE2"/>
    <w:rsid w:val="00A44092"/>
    <w:rsid w:val="00A45F09"/>
    <w:rsid w:val="00A47370"/>
    <w:rsid w:val="00A50D22"/>
    <w:rsid w:val="00A5156A"/>
    <w:rsid w:val="00A522AE"/>
    <w:rsid w:val="00A53C42"/>
    <w:rsid w:val="00A53DE8"/>
    <w:rsid w:val="00A54E80"/>
    <w:rsid w:val="00A60BFA"/>
    <w:rsid w:val="00A63333"/>
    <w:rsid w:val="00A6769D"/>
    <w:rsid w:val="00A67D4E"/>
    <w:rsid w:val="00A72CF7"/>
    <w:rsid w:val="00A73F05"/>
    <w:rsid w:val="00A74AB8"/>
    <w:rsid w:val="00A80CB5"/>
    <w:rsid w:val="00A80F87"/>
    <w:rsid w:val="00A8268A"/>
    <w:rsid w:val="00A82969"/>
    <w:rsid w:val="00A83352"/>
    <w:rsid w:val="00A85231"/>
    <w:rsid w:val="00A9164F"/>
    <w:rsid w:val="00A917CB"/>
    <w:rsid w:val="00A93C45"/>
    <w:rsid w:val="00A93F56"/>
    <w:rsid w:val="00A9616D"/>
    <w:rsid w:val="00A96561"/>
    <w:rsid w:val="00A96F49"/>
    <w:rsid w:val="00AA2129"/>
    <w:rsid w:val="00AA2551"/>
    <w:rsid w:val="00AB43B4"/>
    <w:rsid w:val="00AB49CA"/>
    <w:rsid w:val="00AB548D"/>
    <w:rsid w:val="00AC0F59"/>
    <w:rsid w:val="00AC2A5D"/>
    <w:rsid w:val="00AC5122"/>
    <w:rsid w:val="00AC6465"/>
    <w:rsid w:val="00AD0466"/>
    <w:rsid w:val="00AD2A92"/>
    <w:rsid w:val="00AD2F73"/>
    <w:rsid w:val="00AE0178"/>
    <w:rsid w:val="00AE1E4A"/>
    <w:rsid w:val="00AE3F29"/>
    <w:rsid w:val="00AE44CB"/>
    <w:rsid w:val="00AE5D8B"/>
    <w:rsid w:val="00AE6047"/>
    <w:rsid w:val="00AE65E0"/>
    <w:rsid w:val="00AF29F1"/>
    <w:rsid w:val="00AF4E61"/>
    <w:rsid w:val="00AF674F"/>
    <w:rsid w:val="00B010E8"/>
    <w:rsid w:val="00B01522"/>
    <w:rsid w:val="00B03B58"/>
    <w:rsid w:val="00B03BA5"/>
    <w:rsid w:val="00B04579"/>
    <w:rsid w:val="00B04651"/>
    <w:rsid w:val="00B0549E"/>
    <w:rsid w:val="00B06ACC"/>
    <w:rsid w:val="00B1074D"/>
    <w:rsid w:val="00B12739"/>
    <w:rsid w:val="00B13FC7"/>
    <w:rsid w:val="00B16A54"/>
    <w:rsid w:val="00B17F05"/>
    <w:rsid w:val="00B20612"/>
    <w:rsid w:val="00B20E70"/>
    <w:rsid w:val="00B22697"/>
    <w:rsid w:val="00B2334B"/>
    <w:rsid w:val="00B23FFD"/>
    <w:rsid w:val="00B26D62"/>
    <w:rsid w:val="00B27979"/>
    <w:rsid w:val="00B3036F"/>
    <w:rsid w:val="00B37975"/>
    <w:rsid w:val="00B40632"/>
    <w:rsid w:val="00B40F1A"/>
    <w:rsid w:val="00B41661"/>
    <w:rsid w:val="00B432CF"/>
    <w:rsid w:val="00B4379F"/>
    <w:rsid w:val="00B43DBF"/>
    <w:rsid w:val="00B445C6"/>
    <w:rsid w:val="00B44C73"/>
    <w:rsid w:val="00B46A61"/>
    <w:rsid w:val="00B47843"/>
    <w:rsid w:val="00B50F6C"/>
    <w:rsid w:val="00B51157"/>
    <w:rsid w:val="00B51270"/>
    <w:rsid w:val="00B534BB"/>
    <w:rsid w:val="00B53EB9"/>
    <w:rsid w:val="00B5626B"/>
    <w:rsid w:val="00B57A32"/>
    <w:rsid w:val="00B57B94"/>
    <w:rsid w:val="00B6404D"/>
    <w:rsid w:val="00B645AE"/>
    <w:rsid w:val="00B66B48"/>
    <w:rsid w:val="00B700D0"/>
    <w:rsid w:val="00B70154"/>
    <w:rsid w:val="00B70814"/>
    <w:rsid w:val="00B70816"/>
    <w:rsid w:val="00B711CF"/>
    <w:rsid w:val="00B71759"/>
    <w:rsid w:val="00B738D6"/>
    <w:rsid w:val="00B746DD"/>
    <w:rsid w:val="00B74800"/>
    <w:rsid w:val="00B758F6"/>
    <w:rsid w:val="00B75E7E"/>
    <w:rsid w:val="00B76735"/>
    <w:rsid w:val="00B801BF"/>
    <w:rsid w:val="00B82305"/>
    <w:rsid w:val="00B82370"/>
    <w:rsid w:val="00B82F22"/>
    <w:rsid w:val="00B83177"/>
    <w:rsid w:val="00B83EAE"/>
    <w:rsid w:val="00B86497"/>
    <w:rsid w:val="00B86D73"/>
    <w:rsid w:val="00B93FF6"/>
    <w:rsid w:val="00B95E37"/>
    <w:rsid w:val="00BA544B"/>
    <w:rsid w:val="00BA6735"/>
    <w:rsid w:val="00BB1EE2"/>
    <w:rsid w:val="00BB5C45"/>
    <w:rsid w:val="00BB7937"/>
    <w:rsid w:val="00BC18E5"/>
    <w:rsid w:val="00BC2227"/>
    <w:rsid w:val="00BC42C6"/>
    <w:rsid w:val="00BC5830"/>
    <w:rsid w:val="00BD1412"/>
    <w:rsid w:val="00BD591B"/>
    <w:rsid w:val="00BD6794"/>
    <w:rsid w:val="00BE0398"/>
    <w:rsid w:val="00BE27E3"/>
    <w:rsid w:val="00BE3059"/>
    <w:rsid w:val="00BE326F"/>
    <w:rsid w:val="00BE394C"/>
    <w:rsid w:val="00BE4CD9"/>
    <w:rsid w:val="00BE5097"/>
    <w:rsid w:val="00BE67D1"/>
    <w:rsid w:val="00BE7BCD"/>
    <w:rsid w:val="00BF064F"/>
    <w:rsid w:val="00BF1CBF"/>
    <w:rsid w:val="00BF3EBC"/>
    <w:rsid w:val="00BF7F21"/>
    <w:rsid w:val="00C0335F"/>
    <w:rsid w:val="00C06751"/>
    <w:rsid w:val="00C06E78"/>
    <w:rsid w:val="00C07062"/>
    <w:rsid w:val="00C071CA"/>
    <w:rsid w:val="00C0782D"/>
    <w:rsid w:val="00C109D7"/>
    <w:rsid w:val="00C15037"/>
    <w:rsid w:val="00C16690"/>
    <w:rsid w:val="00C231A9"/>
    <w:rsid w:val="00C231C1"/>
    <w:rsid w:val="00C257CB"/>
    <w:rsid w:val="00C26721"/>
    <w:rsid w:val="00C274C2"/>
    <w:rsid w:val="00C3167E"/>
    <w:rsid w:val="00C34424"/>
    <w:rsid w:val="00C352EA"/>
    <w:rsid w:val="00C40D36"/>
    <w:rsid w:val="00C444E0"/>
    <w:rsid w:val="00C46998"/>
    <w:rsid w:val="00C47CED"/>
    <w:rsid w:val="00C47DDC"/>
    <w:rsid w:val="00C5285A"/>
    <w:rsid w:val="00C5364B"/>
    <w:rsid w:val="00C55514"/>
    <w:rsid w:val="00C55DB0"/>
    <w:rsid w:val="00C56A81"/>
    <w:rsid w:val="00C5775A"/>
    <w:rsid w:val="00C57790"/>
    <w:rsid w:val="00C5787C"/>
    <w:rsid w:val="00C6062B"/>
    <w:rsid w:val="00C60A1A"/>
    <w:rsid w:val="00C60E6B"/>
    <w:rsid w:val="00C61499"/>
    <w:rsid w:val="00C622BA"/>
    <w:rsid w:val="00C665A7"/>
    <w:rsid w:val="00C6745C"/>
    <w:rsid w:val="00C7145D"/>
    <w:rsid w:val="00C733D3"/>
    <w:rsid w:val="00C735B4"/>
    <w:rsid w:val="00C74A4E"/>
    <w:rsid w:val="00C80711"/>
    <w:rsid w:val="00C81523"/>
    <w:rsid w:val="00C8239A"/>
    <w:rsid w:val="00C84FC2"/>
    <w:rsid w:val="00C8525A"/>
    <w:rsid w:val="00C8654D"/>
    <w:rsid w:val="00C86725"/>
    <w:rsid w:val="00C86965"/>
    <w:rsid w:val="00C96AE8"/>
    <w:rsid w:val="00CA38E2"/>
    <w:rsid w:val="00CA3E43"/>
    <w:rsid w:val="00CA7471"/>
    <w:rsid w:val="00CB05CC"/>
    <w:rsid w:val="00CB2077"/>
    <w:rsid w:val="00CB21B8"/>
    <w:rsid w:val="00CB246B"/>
    <w:rsid w:val="00CB7785"/>
    <w:rsid w:val="00CC07CF"/>
    <w:rsid w:val="00CC22B8"/>
    <w:rsid w:val="00CC3962"/>
    <w:rsid w:val="00CC5F03"/>
    <w:rsid w:val="00CC747B"/>
    <w:rsid w:val="00CC7FCC"/>
    <w:rsid w:val="00CD10A0"/>
    <w:rsid w:val="00CD1C03"/>
    <w:rsid w:val="00CD48BB"/>
    <w:rsid w:val="00CD65BC"/>
    <w:rsid w:val="00CE15F8"/>
    <w:rsid w:val="00CE1769"/>
    <w:rsid w:val="00CE3668"/>
    <w:rsid w:val="00CE36BB"/>
    <w:rsid w:val="00CE49A8"/>
    <w:rsid w:val="00CE4B19"/>
    <w:rsid w:val="00CE6750"/>
    <w:rsid w:val="00CE6E19"/>
    <w:rsid w:val="00CE73EC"/>
    <w:rsid w:val="00CE7873"/>
    <w:rsid w:val="00CF0FE4"/>
    <w:rsid w:val="00CF6DC7"/>
    <w:rsid w:val="00D0076E"/>
    <w:rsid w:val="00D04780"/>
    <w:rsid w:val="00D1129F"/>
    <w:rsid w:val="00D11C30"/>
    <w:rsid w:val="00D12B06"/>
    <w:rsid w:val="00D12D3B"/>
    <w:rsid w:val="00D141FA"/>
    <w:rsid w:val="00D15D31"/>
    <w:rsid w:val="00D166D8"/>
    <w:rsid w:val="00D16D3F"/>
    <w:rsid w:val="00D17C32"/>
    <w:rsid w:val="00D17F95"/>
    <w:rsid w:val="00D248F0"/>
    <w:rsid w:val="00D25FCC"/>
    <w:rsid w:val="00D27C20"/>
    <w:rsid w:val="00D27C59"/>
    <w:rsid w:val="00D32AD1"/>
    <w:rsid w:val="00D32F25"/>
    <w:rsid w:val="00D3385F"/>
    <w:rsid w:val="00D33A26"/>
    <w:rsid w:val="00D34BBA"/>
    <w:rsid w:val="00D36302"/>
    <w:rsid w:val="00D36C0F"/>
    <w:rsid w:val="00D41877"/>
    <w:rsid w:val="00D42BDF"/>
    <w:rsid w:val="00D42CA7"/>
    <w:rsid w:val="00D55861"/>
    <w:rsid w:val="00D569EF"/>
    <w:rsid w:val="00D6386B"/>
    <w:rsid w:val="00D71EAF"/>
    <w:rsid w:val="00D74B1C"/>
    <w:rsid w:val="00D757A9"/>
    <w:rsid w:val="00D76DA3"/>
    <w:rsid w:val="00D80B18"/>
    <w:rsid w:val="00D8417C"/>
    <w:rsid w:val="00D8533B"/>
    <w:rsid w:val="00D85ED1"/>
    <w:rsid w:val="00D901DA"/>
    <w:rsid w:val="00D90535"/>
    <w:rsid w:val="00D91740"/>
    <w:rsid w:val="00D926A6"/>
    <w:rsid w:val="00D94860"/>
    <w:rsid w:val="00DA1BCB"/>
    <w:rsid w:val="00DA2144"/>
    <w:rsid w:val="00DA35E3"/>
    <w:rsid w:val="00DA5927"/>
    <w:rsid w:val="00DA5CDF"/>
    <w:rsid w:val="00DA6351"/>
    <w:rsid w:val="00DA643A"/>
    <w:rsid w:val="00DA6F77"/>
    <w:rsid w:val="00DB1612"/>
    <w:rsid w:val="00DB34FF"/>
    <w:rsid w:val="00DB3701"/>
    <w:rsid w:val="00DB3841"/>
    <w:rsid w:val="00DB3E4B"/>
    <w:rsid w:val="00DB3E62"/>
    <w:rsid w:val="00DB4491"/>
    <w:rsid w:val="00DB5521"/>
    <w:rsid w:val="00DB7E17"/>
    <w:rsid w:val="00DC352A"/>
    <w:rsid w:val="00DC44D1"/>
    <w:rsid w:val="00DC7654"/>
    <w:rsid w:val="00DD42E6"/>
    <w:rsid w:val="00DD4F8C"/>
    <w:rsid w:val="00DD6FE1"/>
    <w:rsid w:val="00DD7E70"/>
    <w:rsid w:val="00DE0031"/>
    <w:rsid w:val="00DE0D5F"/>
    <w:rsid w:val="00DE0DB3"/>
    <w:rsid w:val="00DE0E3F"/>
    <w:rsid w:val="00DE1F1E"/>
    <w:rsid w:val="00DE45A0"/>
    <w:rsid w:val="00DF1119"/>
    <w:rsid w:val="00DF2868"/>
    <w:rsid w:val="00DF3674"/>
    <w:rsid w:val="00DF460E"/>
    <w:rsid w:val="00E01650"/>
    <w:rsid w:val="00E02ADC"/>
    <w:rsid w:val="00E03575"/>
    <w:rsid w:val="00E03C2D"/>
    <w:rsid w:val="00E04DE4"/>
    <w:rsid w:val="00E05422"/>
    <w:rsid w:val="00E057D4"/>
    <w:rsid w:val="00E06722"/>
    <w:rsid w:val="00E068D3"/>
    <w:rsid w:val="00E1045E"/>
    <w:rsid w:val="00E13BAF"/>
    <w:rsid w:val="00E151A1"/>
    <w:rsid w:val="00E1708C"/>
    <w:rsid w:val="00E204C9"/>
    <w:rsid w:val="00E207FB"/>
    <w:rsid w:val="00E2184C"/>
    <w:rsid w:val="00E2228B"/>
    <w:rsid w:val="00E26DE9"/>
    <w:rsid w:val="00E30DB5"/>
    <w:rsid w:val="00E3168A"/>
    <w:rsid w:val="00E31F49"/>
    <w:rsid w:val="00E32B6C"/>
    <w:rsid w:val="00E3323F"/>
    <w:rsid w:val="00E34665"/>
    <w:rsid w:val="00E35312"/>
    <w:rsid w:val="00E4101A"/>
    <w:rsid w:val="00E42DAD"/>
    <w:rsid w:val="00E431E5"/>
    <w:rsid w:val="00E44824"/>
    <w:rsid w:val="00E44A20"/>
    <w:rsid w:val="00E506E3"/>
    <w:rsid w:val="00E56552"/>
    <w:rsid w:val="00E5736F"/>
    <w:rsid w:val="00E57DA1"/>
    <w:rsid w:val="00E6223A"/>
    <w:rsid w:val="00E63A14"/>
    <w:rsid w:val="00E6428A"/>
    <w:rsid w:val="00E66B17"/>
    <w:rsid w:val="00E67070"/>
    <w:rsid w:val="00E67C25"/>
    <w:rsid w:val="00E70AED"/>
    <w:rsid w:val="00E71613"/>
    <w:rsid w:val="00E718B7"/>
    <w:rsid w:val="00E72AC9"/>
    <w:rsid w:val="00E7373D"/>
    <w:rsid w:val="00E749BB"/>
    <w:rsid w:val="00E7568E"/>
    <w:rsid w:val="00E75830"/>
    <w:rsid w:val="00E75E87"/>
    <w:rsid w:val="00E777AD"/>
    <w:rsid w:val="00E8195C"/>
    <w:rsid w:val="00E83B13"/>
    <w:rsid w:val="00E8472E"/>
    <w:rsid w:val="00E87BB8"/>
    <w:rsid w:val="00E93023"/>
    <w:rsid w:val="00E93061"/>
    <w:rsid w:val="00E9715D"/>
    <w:rsid w:val="00EA079F"/>
    <w:rsid w:val="00EA12B9"/>
    <w:rsid w:val="00EA22CD"/>
    <w:rsid w:val="00EA276D"/>
    <w:rsid w:val="00EA2F52"/>
    <w:rsid w:val="00EA4E19"/>
    <w:rsid w:val="00EA5106"/>
    <w:rsid w:val="00EB226F"/>
    <w:rsid w:val="00EB45AA"/>
    <w:rsid w:val="00EB47B9"/>
    <w:rsid w:val="00EB593A"/>
    <w:rsid w:val="00EB632C"/>
    <w:rsid w:val="00EB783B"/>
    <w:rsid w:val="00EC0848"/>
    <w:rsid w:val="00EC0D06"/>
    <w:rsid w:val="00EC1A6B"/>
    <w:rsid w:val="00EC4934"/>
    <w:rsid w:val="00EC5ABF"/>
    <w:rsid w:val="00EC6EE5"/>
    <w:rsid w:val="00ED243E"/>
    <w:rsid w:val="00ED284B"/>
    <w:rsid w:val="00ED37CB"/>
    <w:rsid w:val="00ED593E"/>
    <w:rsid w:val="00ED6138"/>
    <w:rsid w:val="00ED6C05"/>
    <w:rsid w:val="00ED713A"/>
    <w:rsid w:val="00EE2731"/>
    <w:rsid w:val="00EE33A9"/>
    <w:rsid w:val="00EE4689"/>
    <w:rsid w:val="00EE70A7"/>
    <w:rsid w:val="00EE76C3"/>
    <w:rsid w:val="00EE7D33"/>
    <w:rsid w:val="00EF1BF9"/>
    <w:rsid w:val="00F0146C"/>
    <w:rsid w:val="00F01F01"/>
    <w:rsid w:val="00F03757"/>
    <w:rsid w:val="00F05AFD"/>
    <w:rsid w:val="00F11C09"/>
    <w:rsid w:val="00F22047"/>
    <w:rsid w:val="00F236B3"/>
    <w:rsid w:val="00F315C3"/>
    <w:rsid w:val="00F329EB"/>
    <w:rsid w:val="00F3454C"/>
    <w:rsid w:val="00F34E7D"/>
    <w:rsid w:val="00F35633"/>
    <w:rsid w:val="00F37949"/>
    <w:rsid w:val="00F426D5"/>
    <w:rsid w:val="00F43D1A"/>
    <w:rsid w:val="00F445D5"/>
    <w:rsid w:val="00F45A13"/>
    <w:rsid w:val="00F462B1"/>
    <w:rsid w:val="00F518E1"/>
    <w:rsid w:val="00F548A8"/>
    <w:rsid w:val="00F5546F"/>
    <w:rsid w:val="00F565AF"/>
    <w:rsid w:val="00F600EF"/>
    <w:rsid w:val="00F61AA3"/>
    <w:rsid w:val="00F61FF9"/>
    <w:rsid w:val="00F63266"/>
    <w:rsid w:val="00F64879"/>
    <w:rsid w:val="00F6647D"/>
    <w:rsid w:val="00F70A5B"/>
    <w:rsid w:val="00F70C7D"/>
    <w:rsid w:val="00F71408"/>
    <w:rsid w:val="00F71C16"/>
    <w:rsid w:val="00F71FA7"/>
    <w:rsid w:val="00F73F87"/>
    <w:rsid w:val="00F76127"/>
    <w:rsid w:val="00F77529"/>
    <w:rsid w:val="00F7776F"/>
    <w:rsid w:val="00F77EB0"/>
    <w:rsid w:val="00F8019A"/>
    <w:rsid w:val="00F803D3"/>
    <w:rsid w:val="00F8257D"/>
    <w:rsid w:val="00F84A0C"/>
    <w:rsid w:val="00F84C84"/>
    <w:rsid w:val="00F90989"/>
    <w:rsid w:val="00F90B5E"/>
    <w:rsid w:val="00F951F5"/>
    <w:rsid w:val="00F978C2"/>
    <w:rsid w:val="00FA07FA"/>
    <w:rsid w:val="00FA3CF2"/>
    <w:rsid w:val="00FA4A65"/>
    <w:rsid w:val="00FA4BE2"/>
    <w:rsid w:val="00FA5925"/>
    <w:rsid w:val="00FA5F94"/>
    <w:rsid w:val="00FA7DA5"/>
    <w:rsid w:val="00FA7F0A"/>
    <w:rsid w:val="00FB60DB"/>
    <w:rsid w:val="00FB6535"/>
    <w:rsid w:val="00FB72F6"/>
    <w:rsid w:val="00FB794E"/>
    <w:rsid w:val="00FB7B5F"/>
    <w:rsid w:val="00FC22E0"/>
    <w:rsid w:val="00FC4C43"/>
    <w:rsid w:val="00FC614F"/>
    <w:rsid w:val="00FC6171"/>
    <w:rsid w:val="00FC6BAF"/>
    <w:rsid w:val="00FC6F77"/>
    <w:rsid w:val="00FD1FC8"/>
    <w:rsid w:val="00FD386B"/>
    <w:rsid w:val="00FD4C90"/>
    <w:rsid w:val="00FD7987"/>
    <w:rsid w:val="00FD79E7"/>
    <w:rsid w:val="00FD7DB6"/>
    <w:rsid w:val="00FE07A5"/>
    <w:rsid w:val="00FE39CC"/>
    <w:rsid w:val="00FE4FFF"/>
    <w:rsid w:val="00FE6EEB"/>
    <w:rsid w:val="00FE788C"/>
    <w:rsid w:val="00FF040A"/>
    <w:rsid w:val="00FF07D5"/>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storing-trust-in-audit-and-corporate-governance-proposals-on-refor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70676/restoring-trust-in-audit-and-corporate-governance-command-pape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ritysorp.org/about-the-sorp/sorp-committ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2C7ED66620B24FABA77E02BFB845EF" ma:contentTypeVersion="7" ma:contentTypeDescription="Create a new document." ma:contentTypeScope="" ma:versionID="82bc765888183d4d543e910bd8af12e9">
  <xsd:schema xmlns:xsd="http://www.w3.org/2001/XMLSchema" xmlns:xs="http://www.w3.org/2001/XMLSchema" xmlns:p="http://schemas.microsoft.com/office/2006/metadata/properties" xmlns:ns3="47627874-66ce-4051-aaa0-53c9eeef2c96" xmlns:ns4="f615d712-d55a-4aa6-b1dd-3f12d42b98bd" targetNamespace="http://schemas.microsoft.com/office/2006/metadata/properties" ma:root="true" ma:fieldsID="dc81ab267bf0a57bd54dab7b98247c08" ns3:_="" ns4:_="">
    <xsd:import namespace="47627874-66ce-4051-aaa0-53c9eeef2c96"/>
    <xsd:import namespace="f615d712-d55a-4aa6-b1dd-3f12d42b9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27874-66ce-4051-aaa0-53c9eeef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15d712-d55a-4aa6-b1dd-3f12d42b9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F9DF1-E864-4412-BA9E-022CE300F526}">
  <ds:schemaRefs>
    <ds:schemaRef ds:uri="http://schemas.openxmlformats.org/officeDocument/2006/bibliography"/>
  </ds:schemaRefs>
</ds:datastoreItem>
</file>

<file path=customXml/itemProps2.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4.xml><?xml version="1.0" encoding="utf-8"?>
<ds:datastoreItem xmlns:ds="http://schemas.openxmlformats.org/officeDocument/2006/customXml" ds:itemID="{F0C4AC9F-F1C8-451E-AC94-8351E0C5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27874-66ce-4051-aaa0-53c9eeef2c96"/>
    <ds:schemaRef ds:uri="f615d712-d55a-4aa6-b1dd-3f12d42b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0</TotalTime>
  <Pages>10</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2021-08-10T09:40:00Z</dcterms:created>
  <dcterms:modified xsi:type="dcterms:W3CDTF">2021-08-10T09:40:00Z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0x0101002E2C7ED66620B24FABA77E02BFB845EF</vt:lpwstr>
  </property>
</Properties>
</file>